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0BD" w:rsidRPr="007A38AD" w:rsidRDefault="005410BD" w:rsidP="005410BD">
      <w:pPr>
        <w:jc w:val="center"/>
        <w:rPr>
          <w:rFonts w:ascii="Times New Roman" w:hAnsi="Times New Roman" w:cs="Times New Roman"/>
          <w:b/>
          <w:sz w:val="28"/>
          <w:szCs w:val="28"/>
        </w:rPr>
      </w:pPr>
      <w:r w:rsidRPr="00AD1FCC">
        <w:rPr>
          <w:rFonts w:ascii="Times New Roman" w:hAnsi="Times New Roman" w:cs="Times New Roman"/>
          <w:b/>
          <w:sz w:val="28"/>
          <w:szCs w:val="28"/>
        </w:rPr>
        <w:t>Доклад с руководством по соблюдению обязательных требований трудового законодательства, дающий разъяснение, какое поведение является правомерным.</w:t>
      </w:r>
    </w:p>
    <w:p w:rsidR="005410BD" w:rsidRPr="00E66EC5" w:rsidRDefault="005410BD" w:rsidP="005410BD">
      <w:pPr>
        <w:spacing w:after="0" w:line="240" w:lineRule="auto"/>
        <w:ind w:firstLine="709"/>
        <w:jc w:val="both"/>
        <w:rPr>
          <w:rFonts w:ascii="Times New Roman" w:hAnsi="Times New Roman" w:cs="Times New Roman"/>
          <w:sz w:val="28"/>
          <w:szCs w:val="28"/>
        </w:rPr>
      </w:pPr>
      <w:r w:rsidRPr="00E66EC5">
        <w:rPr>
          <w:rFonts w:ascii="Times New Roman" w:hAnsi="Times New Roman" w:cs="Times New Roman"/>
          <w:sz w:val="28"/>
          <w:szCs w:val="28"/>
        </w:rPr>
        <w:t>В соответствии с п. 8.2.1 Методических рекомендаций по подготовке и проведению профилактических мероприятий, направленных на предупреждение нарушения обязательных требований разработано Руководство по соблюдению обязательных требований, дающим разъяснение, какое поведение является правомерным, а также разъяснение новых требова</w:t>
      </w:r>
      <w:r>
        <w:rPr>
          <w:rFonts w:ascii="Times New Roman" w:hAnsi="Times New Roman" w:cs="Times New Roman"/>
          <w:sz w:val="28"/>
          <w:szCs w:val="28"/>
        </w:rPr>
        <w:t>ний нормативных правовых актов.</w:t>
      </w:r>
    </w:p>
    <w:p w:rsidR="005410BD" w:rsidRPr="00E66EC5" w:rsidRDefault="005410BD" w:rsidP="005410BD">
      <w:pPr>
        <w:spacing w:after="0" w:line="240" w:lineRule="auto"/>
        <w:ind w:firstLine="709"/>
        <w:jc w:val="both"/>
        <w:rPr>
          <w:rFonts w:ascii="Times New Roman" w:hAnsi="Times New Roman" w:cs="Times New Roman"/>
          <w:sz w:val="28"/>
          <w:szCs w:val="28"/>
        </w:rPr>
      </w:pPr>
      <w:r w:rsidRPr="00E66EC5">
        <w:rPr>
          <w:rFonts w:ascii="Times New Roman" w:hAnsi="Times New Roman" w:cs="Times New Roman"/>
          <w:sz w:val="28"/>
          <w:szCs w:val="28"/>
        </w:rPr>
        <w:t>Государственный контроль (надзор) - одна из функций государства, осуществляемая в целях организации выполнения законов и иных нормативных правовых акто</w:t>
      </w:r>
      <w:r>
        <w:rPr>
          <w:rFonts w:ascii="Times New Roman" w:hAnsi="Times New Roman" w:cs="Times New Roman"/>
          <w:sz w:val="28"/>
          <w:szCs w:val="28"/>
        </w:rPr>
        <w:t>в.</w:t>
      </w:r>
    </w:p>
    <w:p w:rsidR="005410BD" w:rsidRPr="00E66EC5" w:rsidRDefault="005410BD" w:rsidP="005410BD">
      <w:pPr>
        <w:spacing w:after="0" w:line="240" w:lineRule="auto"/>
        <w:ind w:firstLine="709"/>
        <w:jc w:val="both"/>
        <w:rPr>
          <w:rFonts w:ascii="Times New Roman" w:hAnsi="Times New Roman" w:cs="Times New Roman"/>
          <w:sz w:val="28"/>
          <w:szCs w:val="28"/>
        </w:rPr>
      </w:pPr>
      <w:r w:rsidRPr="00E66EC5">
        <w:rPr>
          <w:rFonts w:ascii="Times New Roman" w:hAnsi="Times New Roman" w:cs="Times New Roman"/>
          <w:sz w:val="28"/>
          <w:szCs w:val="28"/>
        </w:rPr>
        <w:t>Контроль и надзор - два важнейших метода государственного регулирования предпринимательской деятельности, направленные на предупреждение нарушения прав, пресечение таких нарушений, наказание виновных, ликвидацию правовой неграмотности. Одним словом, эти два метода есть один из основных видов деятельности государства по обеспечению соблюдения и защиты трудовых прав и свобод граждан, включая право на безопасные условия труда; обеспечению соблюдения работодателями трудового законодательства и иных нормативных правовых актов, со</w:t>
      </w:r>
      <w:r>
        <w:rPr>
          <w:rFonts w:ascii="Times New Roman" w:hAnsi="Times New Roman" w:cs="Times New Roman"/>
          <w:sz w:val="28"/>
          <w:szCs w:val="28"/>
        </w:rPr>
        <w:t>держащих нормы трудового права.</w:t>
      </w:r>
    </w:p>
    <w:p w:rsidR="005410BD" w:rsidRPr="00E66EC5" w:rsidRDefault="005410BD" w:rsidP="005410BD">
      <w:pPr>
        <w:spacing w:after="0" w:line="240" w:lineRule="auto"/>
        <w:ind w:firstLine="709"/>
        <w:jc w:val="both"/>
        <w:rPr>
          <w:rFonts w:ascii="Times New Roman" w:hAnsi="Times New Roman" w:cs="Times New Roman"/>
          <w:sz w:val="28"/>
          <w:szCs w:val="28"/>
        </w:rPr>
      </w:pPr>
      <w:r w:rsidRPr="00E66EC5">
        <w:rPr>
          <w:rFonts w:ascii="Times New Roman" w:hAnsi="Times New Roman" w:cs="Times New Roman"/>
          <w:sz w:val="28"/>
          <w:szCs w:val="28"/>
        </w:rPr>
        <w:t>Одной из основных форм контрольно-надзорной деятельности являются проверки, под которыми понимается комплекс действий уполномоченных на то лиц, направленных на установление исполнения хозяйствующими субъектами норм законодательства, выявление правонарушений, их п</w:t>
      </w:r>
      <w:r>
        <w:rPr>
          <w:rFonts w:ascii="Times New Roman" w:hAnsi="Times New Roman" w:cs="Times New Roman"/>
          <w:sz w:val="28"/>
          <w:szCs w:val="28"/>
        </w:rPr>
        <w:t>ресечение и применение санкций.</w:t>
      </w:r>
    </w:p>
    <w:p w:rsidR="005410BD" w:rsidRDefault="005410BD" w:rsidP="005410BD">
      <w:pPr>
        <w:spacing w:after="0" w:line="240" w:lineRule="auto"/>
        <w:ind w:firstLine="709"/>
        <w:jc w:val="both"/>
        <w:rPr>
          <w:rFonts w:ascii="Times New Roman" w:hAnsi="Times New Roman" w:cs="Times New Roman"/>
          <w:sz w:val="28"/>
          <w:szCs w:val="28"/>
        </w:rPr>
      </w:pPr>
      <w:r w:rsidRPr="00E66EC5">
        <w:rPr>
          <w:rFonts w:ascii="Times New Roman" w:hAnsi="Times New Roman" w:cs="Times New Roman"/>
          <w:sz w:val="28"/>
          <w:szCs w:val="28"/>
        </w:rPr>
        <w:t>Контрольно-надзорная деятельность реализуется посредством организации и проведения проверок юридических лиц и индивидуальных предпринимателей (плановые и внеплановые, выездные и документарные), рассмотрения жалоб, заявлений проведение расследований несчастных случаев и т.д.</w:t>
      </w:r>
    </w:p>
    <w:p w:rsidR="005410BD" w:rsidRPr="00AD1FCC" w:rsidRDefault="005410BD" w:rsidP="005410BD">
      <w:pPr>
        <w:spacing w:after="0" w:line="240" w:lineRule="auto"/>
        <w:ind w:firstLine="709"/>
        <w:jc w:val="both"/>
        <w:rPr>
          <w:rFonts w:ascii="Times New Roman" w:hAnsi="Times New Roman" w:cs="Times New Roman"/>
          <w:sz w:val="28"/>
          <w:szCs w:val="28"/>
        </w:rPr>
      </w:pPr>
    </w:p>
    <w:p w:rsidR="005410BD" w:rsidRDefault="005410BD" w:rsidP="005410BD">
      <w:pPr>
        <w:spacing w:after="0"/>
        <w:ind w:firstLine="709"/>
        <w:jc w:val="both"/>
        <w:rPr>
          <w:rFonts w:ascii="Times New Roman" w:hAnsi="Times New Roman" w:cs="Times New Roman"/>
          <w:sz w:val="28"/>
          <w:szCs w:val="28"/>
        </w:rPr>
      </w:pPr>
      <w:r w:rsidRPr="00AD1FCC">
        <w:rPr>
          <w:rFonts w:ascii="Times New Roman" w:hAnsi="Times New Roman" w:cs="Times New Roman"/>
          <w:sz w:val="28"/>
          <w:szCs w:val="28"/>
        </w:rPr>
        <w:t>Новые изменения в трудовом законодательстве</w:t>
      </w:r>
      <w:r>
        <w:rPr>
          <w:rFonts w:ascii="Times New Roman" w:hAnsi="Times New Roman" w:cs="Times New Roman"/>
          <w:sz w:val="28"/>
          <w:szCs w:val="28"/>
        </w:rPr>
        <w:t xml:space="preserve">. </w:t>
      </w:r>
      <w:r w:rsidRPr="00AD1FCC">
        <w:rPr>
          <w:rFonts w:ascii="Times New Roman" w:hAnsi="Times New Roman" w:cs="Times New Roman"/>
          <w:sz w:val="28"/>
          <w:szCs w:val="28"/>
        </w:rPr>
        <w:t xml:space="preserve">Разбираемся в ключевых изменениях в трудовом законодательстве, которые вступили в силу в </w:t>
      </w:r>
      <w:r>
        <w:rPr>
          <w:rFonts w:ascii="Times New Roman" w:hAnsi="Times New Roman" w:cs="Times New Roman"/>
          <w:sz w:val="28"/>
          <w:szCs w:val="28"/>
        </w:rPr>
        <w:t xml:space="preserve">3 квартале </w:t>
      </w:r>
      <w:r w:rsidRPr="00AD1FCC">
        <w:rPr>
          <w:rFonts w:ascii="Times New Roman" w:hAnsi="Times New Roman" w:cs="Times New Roman"/>
          <w:sz w:val="28"/>
          <w:szCs w:val="28"/>
        </w:rPr>
        <w:t>2018 год</w:t>
      </w:r>
      <w:r>
        <w:rPr>
          <w:rFonts w:ascii="Times New Roman" w:hAnsi="Times New Roman" w:cs="Times New Roman"/>
          <w:sz w:val="28"/>
          <w:szCs w:val="28"/>
        </w:rPr>
        <w:t>а:</w:t>
      </w:r>
    </w:p>
    <w:p w:rsidR="005410BD" w:rsidRDefault="005410BD" w:rsidP="005410BD">
      <w:pPr>
        <w:spacing w:after="0"/>
        <w:ind w:firstLine="709"/>
        <w:jc w:val="center"/>
        <w:rPr>
          <w:rFonts w:ascii="Times New Roman" w:hAnsi="Times New Roman" w:cs="Times New Roman"/>
          <w:b/>
          <w:sz w:val="28"/>
          <w:szCs w:val="28"/>
        </w:rPr>
      </w:pPr>
      <w:r w:rsidRPr="00B54418">
        <w:rPr>
          <w:rFonts w:ascii="Times New Roman" w:hAnsi="Times New Roman" w:cs="Times New Roman"/>
          <w:b/>
          <w:sz w:val="28"/>
          <w:szCs w:val="28"/>
        </w:rPr>
        <w:t>Правила охраны труда в строительстве</w:t>
      </w:r>
    </w:p>
    <w:p w:rsidR="005410BD" w:rsidRPr="00B54418" w:rsidRDefault="005410BD" w:rsidP="005410BD">
      <w:pPr>
        <w:pStyle w:val="a4"/>
        <w:shd w:val="clear" w:color="auto" w:fill="FFFFFF"/>
        <w:spacing w:before="0" w:beforeAutospacing="0" w:after="0" w:afterAutospacing="0"/>
        <w:ind w:firstLine="709"/>
        <w:jc w:val="both"/>
        <w:rPr>
          <w:color w:val="000000" w:themeColor="text1"/>
          <w:sz w:val="28"/>
          <w:szCs w:val="28"/>
        </w:rPr>
      </w:pPr>
      <w:r w:rsidRPr="00B54418">
        <w:rPr>
          <w:color w:val="000000" w:themeColor="text1"/>
          <w:sz w:val="28"/>
          <w:szCs w:val="28"/>
        </w:rPr>
        <w:t xml:space="preserve">С 14 августа </w:t>
      </w:r>
      <w:r>
        <w:rPr>
          <w:color w:val="000000" w:themeColor="text1"/>
          <w:sz w:val="28"/>
          <w:szCs w:val="28"/>
        </w:rPr>
        <w:t xml:space="preserve">2018 года </w:t>
      </w:r>
      <w:r w:rsidRPr="00B54418">
        <w:rPr>
          <w:color w:val="000000" w:themeColor="text1"/>
          <w:sz w:val="28"/>
          <w:szCs w:val="28"/>
        </w:rPr>
        <w:t>вступили в силу новые требования к безопасности жизни работников в строительной сфере.</w:t>
      </w:r>
    </w:p>
    <w:p w:rsidR="005410BD" w:rsidRPr="00B54418" w:rsidRDefault="005410BD" w:rsidP="005410BD">
      <w:pPr>
        <w:pStyle w:val="a4"/>
        <w:shd w:val="clear" w:color="auto" w:fill="FFFFFF"/>
        <w:spacing w:before="0" w:beforeAutospacing="0" w:after="0" w:afterAutospacing="0"/>
        <w:ind w:firstLine="709"/>
        <w:jc w:val="both"/>
        <w:rPr>
          <w:color w:val="000000" w:themeColor="text1"/>
          <w:sz w:val="28"/>
          <w:szCs w:val="28"/>
        </w:rPr>
      </w:pPr>
      <w:r w:rsidRPr="00B54418">
        <w:rPr>
          <w:color w:val="000000" w:themeColor="text1"/>
          <w:sz w:val="28"/>
          <w:szCs w:val="28"/>
        </w:rPr>
        <w:t>Конвенция о безопасности и гигиене труда в строительстве была принята на 75-й сессии Генеральной конференции Международной организации труда 20 июня 1988 года в Женеве и вступила в силу 11 января 1991 года. 24 июля 2018 года закон о Ратификации Конвенции был принят Госдумой, а 28 июля - одобрен Советом Федерации.</w:t>
      </w:r>
    </w:p>
    <w:p w:rsidR="005410BD" w:rsidRPr="00B54418" w:rsidRDefault="005410BD" w:rsidP="005410BD">
      <w:pPr>
        <w:pStyle w:val="a4"/>
        <w:shd w:val="clear" w:color="auto" w:fill="FFFFFF"/>
        <w:spacing w:before="0" w:beforeAutospacing="0" w:after="0" w:afterAutospacing="0"/>
        <w:ind w:firstLine="709"/>
        <w:jc w:val="both"/>
        <w:rPr>
          <w:color w:val="000000" w:themeColor="text1"/>
          <w:sz w:val="28"/>
          <w:szCs w:val="28"/>
        </w:rPr>
      </w:pPr>
      <w:r w:rsidRPr="00B54418">
        <w:rPr>
          <w:color w:val="000000" w:themeColor="text1"/>
          <w:sz w:val="28"/>
          <w:szCs w:val="28"/>
        </w:rPr>
        <w:t xml:space="preserve">Документ определяет требования к обеспечению безопасности, сохранению жизни и здоровья работников, принимающих участие в строительстве. Согласно </w:t>
      </w:r>
      <w:r w:rsidRPr="00B54418">
        <w:rPr>
          <w:color w:val="000000" w:themeColor="text1"/>
          <w:sz w:val="28"/>
          <w:szCs w:val="28"/>
        </w:rPr>
        <w:lastRenderedPageBreak/>
        <w:t>Конвенции, устанавливаются минимальные требования к обеспечению охраны при строительных работах, связанных с сооружением, разборкой и сносом зданий, сооружений и отдельных конструкций различного типа с применением подъёмных средств, специальных машин и оборудования, инструментов и приспособлений, а также взрывчатых веществ.</w:t>
      </w:r>
    </w:p>
    <w:p w:rsidR="005410BD" w:rsidRPr="00B54418" w:rsidRDefault="005410BD" w:rsidP="005410BD">
      <w:pPr>
        <w:pStyle w:val="a4"/>
        <w:shd w:val="clear" w:color="auto" w:fill="FFFFFF"/>
        <w:spacing w:before="0" w:beforeAutospacing="0" w:after="0" w:afterAutospacing="0"/>
        <w:ind w:firstLine="709"/>
        <w:jc w:val="both"/>
        <w:rPr>
          <w:color w:val="000000" w:themeColor="text1"/>
          <w:sz w:val="28"/>
          <w:szCs w:val="28"/>
        </w:rPr>
      </w:pPr>
      <w:r w:rsidRPr="00B54418">
        <w:rPr>
          <w:color w:val="000000" w:themeColor="text1"/>
          <w:sz w:val="28"/>
          <w:szCs w:val="28"/>
        </w:rPr>
        <w:t xml:space="preserve">Соответствующие изменения внесены </w:t>
      </w:r>
      <w:proofErr w:type="gramStart"/>
      <w:r w:rsidRPr="00B54418">
        <w:rPr>
          <w:color w:val="000000" w:themeColor="text1"/>
          <w:sz w:val="28"/>
          <w:szCs w:val="28"/>
        </w:rPr>
        <w:t>в Трудовой кодексе</w:t>
      </w:r>
      <w:proofErr w:type="gramEnd"/>
      <w:r w:rsidRPr="00B54418">
        <w:rPr>
          <w:color w:val="000000" w:themeColor="text1"/>
          <w:sz w:val="28"/>
          <w:szCs w:val="28"/>
        </w:rPr>
        <w:t xml:space="preserve"> РФ, технические регламенты РФ и Таможенного союза, нормативные правовые акты Минтруда, </w:t>
      </w:r>
      <w:proofErr w:type="spellStart"/>
      <w:r w:rsidRPr="00B54418">
        <w:rPr>
          <w:color w:val="000000" w:themeColor="text1"/>
          <w:sz w:val="28"/>
          <w:szCs w:val="28"/>
        </w:rPr>
        <w:t>Роспотребнадзора</w:t>
      </w:r>
      <w:proofErr w:type="spellEnd"/>
      <w:r w:rsidRPr="00B54418">
        <w:rPr>
          <w:color w:val="000000" w:themeColor="text1"/>
          <w:sz w:val="28"/>
          <w:szCs w:val="28"/>
        </w:rPr>
        <w:t xml:space="preserve"> и </w:t>
      </w:r>
      <w:proofErr w:type="spellStart"/>
      <w:r w:rsidRPr="00B54418">
        <w:rPr>
          <w:color w:val="000000" w:themeColor="text1"/>
          <w:sz w:val="28"/>
          <w:szCs w:val="28"/>
        </w:rPr>
        <w:t>Ростехнадзора</w:t>
      </w:r>
      <w:proofErr w:type="spellEnd"/>
      <w:r w:rsidRPr="00B54418">
        <w:rPr>
          <w:color w:val="000000" w:themeColor="text1"/>
          <w:sz w:val="28"/>
          <w:szCs w:val="28"/>
        </w:rPr>
        <w:t>.</w:t>
      </w:r>
    </w:p>
    <w:p w:rsidR="005410BD" w:rsidRPr="00B54418" w:rsidRDefault="005410BD" w:rsidP="005410BD">
      <w:pPr>
        <w:pStyle w:val="a4"/>
        <w:shd w:val="clear" w:color="auto" w:fill="FFFFFF"/>
        <w:spacing w:before="0" w:beforeAutospacing="0" w:after="0" w:afterAutospacing="0"/>
        <w:ind w:firstLine="709"/>
        <w:jc w:val="both"/>
        <w:rPr>
          <w:color w:val="333333"/>
          <w:sz w:val="28"/>
          <w:szCs w:val="28"/>
        </w:rPr>
      </w:pPr>
    </w:p>
    <w:p w:rsidR="005410BD" w:rsidRPr="00B54418" w:rsidRDefault="005410BD" w:rsidP="005410BD">
      <w:pPr>
        <w:spacing w:after="0"/>
        <w:ind w:firstLine="709"/>
        <w:jc w:val="center"/>
        <w:rPr>
          <w:rFonts w:ascii="Times New Roman" w:hAnsi="Times New Roman" w:cs="Times New Roman"/>
          <w:b/>
          <w:sz w:val="28"/>
          <w:szCs w:val="28"/>
        </w:rPr>
      </w:pPr>
      <w:r w:rsidRPr="00B54418">
        <w:rPr>
          <w:rFonts w:ascii="Times New Roman" w:hAnsi="Times New Roman" w:cs="Times New Roman"/>
          <w:b/>
          <w:sz w:val="28"/>
          <w:szCs w:val="28"/>
        </w:rPr>
        <w:t xml:space="preserve">Особенности проведения специальной оценки условий труда в организациях, эксплуатирующих </w:t>
      </w:r>
      <w:proofErr w:type="spellStart"/>
      <w:r w:rsidRPr="00B54418">
        <w:rPr>
          <w:rFonts w:ascii="Times New Roman" w:hAnsi="Times New Roman" w:cs="Times New Roman"/>
          <w:b/>
          <w:sz w:val="28"/>
          <w:szCs w:val="28"/>
        </w:rPr>
        <w:t>радиационно</w:t>
      </w:r>
      <w:proofErr w:type="spellEnd"/>
      <w:r w:rsidRPr="00B54418">
        <w:rPr>
          <w:rFonts w:ascii="Times New Roman" w:hAnsi="Times New Roman" w:cs="Times New Roman"/>
          <w:b/>
          <w:sz w:val="28"/>
          <w:szCs w:val="28"/>
        </w:rPr>
        <w:t xml:space="preserve"> опасные и </w:t>
      </w:r>
      <w:proofErr w:type="spellStart"/>
      <w:r w:rsidRPr="00B54418">
        <w:rPr>
          <w:rFonts w:ascii="Times New Roman" w:hAnsi="Times New Roman" w:cs="Times New Roman"/>
          <w:b/>
          <w:sz w:val="28"/>
          <w:szCs w:val="28"/>
        </w:rPr>
        <w:t>ядерно</w:t>
      </w:r>
      <w:proofErr w:type="spellEnd"/>
      <w:r w:rsidRPr="00B54418">
        <w:rPr>
          <w:rFonts w:ascii="Times New Roman" w:hAnsi="Times New Roman" w:cs="Times New Roman"/>
          <w:b/>
          <w:sz w:val="28"/>
          <w:szCs w:val="28"/>
        </w:rPr>
        <w:t xml:space="preserve"> опасные производства</w:t>
      </w:r>
    </w:p>
    <w:p w:rsidR="005410BD" w:rsidRPr="004A2C76" w:rsidRDefault="005410BD" w:rsidP="005410BD">
      <w:pPr>
        <w:spacing w:after="0"/>
        <w:ind w:firstLine="709"/>
        <w:jc w:val="both"/>
        <w:rPr>
          <w:rFonts w:ascii="Times New Roman" w:hAnsi="Times New Roman" w:cs="Times New Roman"/>
          <w:sz w:val="28"/>
          <w:szCs w:val="28"/>
        </w:rPr>
      </w:pPr>
      <w:r w:rsidRPr="004A2C76">
        <w:rPr>
          <w:rFonts w:ascii="Times New Roman" w:hAnsi="Times New Roman" w:cs="Times New Roman"/>
          <w:sz w:val="28"/>
          <w:szCs w:val="28"/>
        </w:rPr>
        <w:t xml:space="preserve">25 августа 2018 года вступил в силу Приказ Минтруда России от 28.06.2018 N 433н </w:t>
      </w:r>
      <w:r w:rsidRPr="00B54418">
        <w:rPr>
          <w:rFonts w:ascii="Times New Roman" w:hAnsi="Times New Roman" w:cs="Times New Roman"/>
          <w:sz w:val="28"/>
          <w:szCs w:val="28"/>
        </w:rPr>
        <w:t xml:space="preserve">"Об утверждении особенностей проведения специальной оценки условий труда на рабочих местах работников, на которых непосредственно осуществляются разработка, изготовление, переработка, испытание, утилизация, межоперационное хранение взрывчатых веществ, инициирующих составов и продуктов, транспортирование (транспортировка), уничтожение боеприпасов и взрывчатых веществ, пиротехнических составов, порохов, ракетных топлив, средств инициирования и изделий на их основе, в организациях, эксплуатирующих </w:t>
      </w:r>
      <w:proofErr w:type="spellStart"/>
      <w:r w:rsidRPr="00B54418">
        <w:rPr>
          <w:rFonts w:ascii="Times New Roman" w:hAnsi="Times New Roman" w:cs="Times New Roman"/>
          <w:sz w:val="28"/>
          <w:szCs w:val="28"/>
        </w:rPr>
        <w:t>радиационно</w:t>
      </w:r>
      <w:proofErr w:type="spellEnd"/>
      <w:r w:rsidRPr="00B54418">
        <w:rPr>
          <w:rFonts w:ascii="Times New Roman" w:hAnsi="Times New Roman" w:cs="Times New Roman"/>
          <w:sz w:val="28"/>
          <w:szCs w:val="28"/>
        </w:rPr>
        <w:t xml:space="preserve"> опасные и </w:t>
      </w:r>
      <w:proofErr w:type="spellStart"/>
      <w:r w:rsidRPr="00B54418">
        <w:rPr>
          <w:rFonts w:ascii="Times New Roman" w:hAnsi="Times New Roman" w:cs="Times New Roman"/>
          <w:sz w:val="28"/>
          <w:szCs w:val="28"/>
        </w:rPr>
        <w:t>ядерно</w:t>
      </w:r>
      <w:proofErr w:type="spellEnd"/>
      <w:r w:rsidRPr="00B54418">
        <w:rPr>
          <w:rFonts w:ascii="Times New Roman" w:hAnsi="Times New Roman" w:cs="Times New Roman"/>
          <w:sz w:val="28"/>
          <w:szCs w:val="28"/>
        </w:rPr>
        <w:t xml:space="preserve"> опасные производства (объекты), и организациях промышленности боеприпасов и спецхимии".</w:t>
      </w:r>
    </w:p>
    <w:p w:rsidR="005410BD" w:rsidRPr="004A2C76" w:rsidRDefault="005410BD" w:rsidP="005410BD">
      <w:pPr>
        <w:spacing w:after="0"/>
        <w:ind w:firstLine="709"/>
        <w:jc w:val="both"/>
        <w:rPr>
          <w:rFonts w:ascii="Times New Roman" w:hAnsi="Times New Roman" w:cs="Times New Roman"/>
          <w:sz w:val="28"/>
          <w:szCs w:val="28"/>
        </w:rPr>
      </w:pPr>
      <w:r w:rsidRPr="004A2C76">
        <w:rPr>
          <w:rFonts w:ascii="Times New Roman" w:hAnsi="Times New Roman" w:cs="Times New Roman"/>
          <w:sz w:val="28"/>
          <w:szCs w:val="28"/>
        </w:rPr>
        <w:t>Документ предъявляет особые требования к экспертам, которые занимаются установлением производственных факторов, несущих потенциальную опасность. Они должны пройти обязательный медосмотр и получить допуск к работе с информацией, сост</w:t>
      </w:r>
      <w:r>
        <w:rPr>
          <w:rFonts w:ascii="Times New Roman" w:hAnsi="Times New Roman" w:cs="Times New Roman"/>
          <w:sz w:val="28"/>
          <w:szCs w:val="28"/>
        </w:rPr>
        <w:t>авляющей государственную тайну.</w:t>
      </w:r>
    </w:p>
    <w:p w:rsidR="005410BD" w:rsidRPr="004A2C76" w:rsidRDefault="005410BD" w:rsidP="005410BD">
      <w:pPr>
        <w:spacing w:after="0"/>
        <w:ind w:firstLine="709"/>
        <w:jc w:val="both"/>
        <w:rPr>
          <w:rFonts w:ascii="Times New Roman" w:hAnsi="Times New Roman" w:cs="Times New Roman"/>
          <w:sz w:val="28"/>
          <w:szCs w:val="28"/>
        </w:rPr>
      </w:pPr>
      <w:r w:rsidRPr="004A2C76">
        <w:rPr>
          <w:rFonts w:ascii="Times New Roman" w:hAnsi="Times New Roman" w:cs="Times New Roman"/>
          <w:sz w:val="28"/>
          <w:szCs w:val="28"/>
        </w:rPr>
        <w:t>Идентификация потенциально вредных и (или) опасных производственных факторов, проведение исследований (испытаний) и измерений вредных и (или) опасных производственных факторов, а также перемещение по территории работодателя, на рабочих местах которого проводится специальная оценка условий труда, осуществляется экспертами и иными работниками организации, проводящей указанную специальную оценку условий труда, под контролем упо</w:t>
      </w:r>
      <w:r>
        <w:rPr>
          <w:rFonts w:ascii="Times New Roman" w:hAnsi="Times New Roman" w:cs="Times New Roman"/>
          <w:sz w:val="28"/>
          <w:szCs w:val="28"/>
        </w:rPr>
        <w:t>лномоченного лица работодателя.</w:t>
      </w:r>
    </w:p>
    <w:p w:rsidR="005410BD" w:rsidRDefault="005410BD" w:rsidP="005410BD">
      <w:pPr>
        <w:spacing w:after="0"/>
        <w:ind w:firstLine="709"/>
        <w:jc w:val="both"/>
        <w:rPr>
          <w:rFonts w:ascii="Times New Roman" w:hAnsi="Times New Roman" w:cs="Times New Roman"/>
          <w:sz w:val="28"/>
          <w:szCs w:val="28"/>
        </w:rPr>
      </w:pPr>
      <w:r w:rsidRPr="004A2C76">
        <w:rPr>
          <w:rFonts w:ascii="Times New Roman" w:hAnsi="Times New Roman" w:cs="Times New Roman"/>
          <w:sz w:val="28"/>
          <w:szCs w:val="28"/>
        </w:rPr>
        <w:t>Исследования (испытания) и измерения вредных и (или) опасных производственных факторов не проводятся в местах непосредственного проведения аварийно-спасательных работ, работ по ликвидации чрезвычайных ситуаций.</w:t>
      </w:r>
    </w:p>
    <w:p w:rsidR="005410BD" w:rsidRDefault="005410BD" w:rsidP="005410BD">
      <w:pPr>
        <w:spacing w:after="0"/>
        <w:ind w:firstLine="709"/>
        <w:jc w:val="both"/>
        <w:rPr>
          <w:rFonts w:ascii="Times New Roman" w:hAnsi="Times New Roman" w:cs="Times New Roman"/>
          <w:sz w:val="28"/>
          <w:szCs w:val="28"/>
        </w:rPr>
      </w:pPr>
    </w:p>
    <w:p w:rsidR="00227A85" w:rsidRDefault="00227A85" w:rsidP="005410BD">
      <w:pPr>
        <w:spacing w:after="0"/>
        <w:ind w:firstLine="709"/>
        <w:jc w:val="center"/>
        <w:rPr>
          <w:rFonts w:ascii="Times New Roman" w:hAnsi="Times New Roman" w:cs="Times New Roman"/>
          <w:b/>
          <w:sz w:val="28"/>
          <w:szCs w:val="28"/>
        </w:rPr>
      </w:pPr>
    </w:p>
    <w:p w:rsidR="00227A85" w:rsidRDefault="00227A85" w:rsidP="005410BD">
      <w:pPr>
        <w:spacing w:after="0"/>
        <w:ind w:firstLine="709"/>
        <w:jc w:val="center"/>
        <w:rPr>
          <w:rFonts w:ascii="Times New Roman" w:hAnsi="Times New Roman" w:cs="Times New Roman"/>
          <w:b/>
          <w:sz w:val="28"/>
          <w:szCs w:val="28"/>
        </w:rPr>
      </w:pPr>
    </w:p>
    <w:p w:rsidR="005410BD" w:rsidRPr="00011407" w:rsidRDefault="005410BD" w:rsidP="005410BD">
      <w:pPr>
        <w:spacing w:after="0"/>
        <w:ind w:firstLine="709"/>
        <w:jc w:val="center"/>
        <w:rPr>
          <w:rFonts w:ascii="Times New Roman" w:hAnsi="Times New Roman" w:cs="Times New Roman"/>
          <w:b/>
          <w:sz w:val="28"/>
          <w:szCs w:val="28"/>
        </w:rPr>
      </w:pPr>
      <w:bookmarkStart w:id="0" w:name="_GoBack"/>
      <w:bookmarkEnd w:id="0"/>
      <w:r w:rsidRPr="00011407">
        <w:rPr>
          <w:rFonts w:ascii="Times New Roman" w:hAnsi="Times New Roman" w:cs="Times New Roman"/>
          <w:b/>
          <w:sz w:val="28"/>
          <w:szCs w:val="28"/>
        </w:rPr>
        <w:lastRenderedPageBreak/>
        <w:t xml:space="preserve">Прием на работу граждан </w:t>
      </w:r>
      <w:proofErr w:type="spellStart"/>
      <w:r w:rsidRPr="00011407">
        <w:rPr>
          <w:rFonts w:ascii="Times New Roman" w:hAnsi="Times New Roman" w:cs="Times New Roman"/>
          <w:b/>
          <w:sz w:val="28"/>
          <w:szCs w:val="28"/>
        </w:rPr>
        <w:t>предпенсионного</w:t>
      </w:r>
      <w:proofErr w:type="spellEnd"/>
      <w:r w:rsidRPr="00011407">
        <w:rPr>
          <w:rFonts w:ascii="Times New Roman" w:hAnsi="Times New Roman" w:cs="Times New Roman"/>
          <w:b/>
          <w:sz w:val="28"/>
          <w:szCs w:val="28"/>
        </w:rPr>
        <w:t xml:space="preserve"> возраста</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 xml:space="preserve">Правила приема на работу граждан </w:t>
      </w:r>
      <w:proofErr w:type="spellStart"/>
      <w:r w:rsidRPr="00011407">
        <w:rPr>
          <w:rFonts w:ascii="Times New Roman" w:hAnsi="Times New Roman" w:cs="Times New Roman"/>
          <w:sz w:val="28"/>
          <w:szCs w:val="28"/>
        </w:rPr>
        <w:t>предпенсионного</w:t>
      </w:r>
      <w:proofErr w:type="spellEnd"/>
      <w:r w:rsidRPr="00011407">
        <w:rPr>
          <w:rFonts w:ascii="Times New Roman" w:hAnsi="Times New Roman" w:cs="Times New Roman"/>
          <w:sz w:val="28"/>
          <w:szCs w:val="28"/>
        </w:rPr>
        <w:t xml:space="preserve"> возраста не должны отличаться от правил приема на работу других работников. Трудовым кодексом РФ установлен только возраст, с которого допускается заключение трудового договора. Предельный возраст для заключения трудового договора законом не установлен.</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 xml:space="preserve">Отказать гражданину </w:t>
      </w:r>
      <w:proofErr w:type="spellStart"/>
      <w:r w:rsidRPr="00011407">
        <w:rPr>
          <w:rFonts w:ascii="Times New Roman" w:hAnsi="Times New Roman" w:cs="Times New Roman"/>
          <w:sz w:val="28"/>
          <w:szCs w:val="28"/>
        </w:rPr>
        <w:t>предпенсионного</w:t>
      </w:r>
      <w:proofErr w:type="spellEnd"/>
      <w:r w:rsidRPr="00011407">
        <w:rPr>
          <w:rFonts w:ascii="Times New Roman" w:hAnsi="Times New Roman" w:cs="Times New Roman"/>
          <w:sz w:val="28"/>
          <w:szCs w:val="28"/>
        </w:rPr>
        <w:t xml:space="preserve"> возраста в заключении трудового договора можно только по деловым качествам. Достижение указанного возраста не мо</w:t>
      </w:r>
      <w:r>
        <w:rPr>
          <w:rFonts w:ascii="Times New Roman" w:hAnsi="Times New Roman" w:cs="Times New Roman"/>
          <w:sz w:val="28"/>
          <w:szCs w:val="28"/>
        </w:rPr>
        <w:t>жет быть основанием для отказа.</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Согласно статье 64 ТК РФ по письменному требованию лица, которому отказано в заключении трудового договора, работодатель обязан сообщить причину отказа в письменной форме в срок не позднее чем в течение 7 рабочих дней со дня предъявления такого требования.</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Отказ в заключении трудового договора может быт</w:t>
      </w:r>
      <w:r>
        <w:rPr>
          <w:rFonts w:ascii="Times New Roman" w:hAnsi="Times New Roman" w:cs="Times New Roman"/>
          <w:sz w:val="28"/>
          <w:szCs w:val="28"/>
        </w:rPr>
        <w:t>ь обжалован в судебном порядке.</w:t>
      </w:r>
    </w:p>
    <w:p w:rsidR="005410BD" w:rsidRPr="00011407" w:rsidRDefault="005410BD" w:rsidP="005410BD">
      <w:pPr>
        <w:spacing w:after="0"/>
        <w:ind w:firstLine="709"/>
        <w:jc w:val="center"/>
        <w:rPr>
          <w:rFonts w:ascii="Times New Roman" w:hAnsi="Times New Roman" w:cs="Times New Roman"/>
          <w:sz w:val="28"/>
          <w:szCs w:val="28"/>
        </w:rPr>
      </w:pPr>
      <w:r w:rsidRPr="00011407">
        <w:rPr>
          <w:rFonts w:ascii="Times New Roman" w:hAnsi="Times New Roman" w:cs="Times New Roman"/>
          <w:sz w:val="28"/>
          <w:szCs w:val="28"/>
        </w:rPr>
        <w:t>Особенности</w:t>
      </w:r>
      <w:r>
        <w:rPr>
          <w:rFonts w:ascii="Times New Roman" w:hAnsi="Times New Roman" w:cs="Times New Roman"/>
          <w:sz w:val="28"/>
          <w:szCs w:val="28"/>
        </w:rPr>
        <w:t xml:space="preserve"> содержания трудового договора</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 xml:space="preserve">Законодательство РФ не содержит запрета на работу граждан </w:t>
      </w:r>
      <w:proofErr w:type="spellStart"/>
      <w:r w:rsidRPr="00011407">
        <w:rPr>
          <w:rFonts w:ascii="Times New Roman" w:hAnsi="Times New Roman" w:cs="Times New Roman"/>
          <w:sz w:val="28"/>
          <w:szCs w:val="28"/>
        </w:rPr>
        <w:t>предпенсионного</w:t>
      </w:r>
      <w:proofErr w:type="spellEnd"/>
      <w:r w:rsidRPr="00011407">
        <w:rPr>
          <w:rFonts w:ascii="Times New Roman" w:hAnsi="Times New Roman" w:cs="Times New Roman"/>
          <w:sz w:val="28"/>
          <w:szCs w:val="28"/>
        </w:rPr>
        <w:t xml:space="preserve"> возраста по совместительству.</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 xml:space="preserve">Работники </w:t>
      </w:r>
      <w:proofErr w:type="spellStart"/>
      <w:r w:rsidRPr="00011407">
        <w:rPr>
          <w:rFonts w:ascii="Times New Roman" w:hAnsi="Times New Roman" w:cs="Times New Roman"/>
          <w:sz w:val="28"/>
          <w:szCs w:val="28"/>
        </w:rPr>
        <w:t>предпенсионного</w:t>
      </w:r>
      <w:proofErr w:type="spellEnd"/>
      <w:r w:rsidRPr="00011407">
        <w:rPr>
          <w:rFonts w:ascii="Times New Roman" w:hAnsi="Times New Roman" w:cs="Times New Roman"/>
          <w:sz w:val="28"/>
          <w:szCs w:val="28"/>
        </w:rPr>
        <w:t xml:space="preserve"> возраста, являющиеся совместителями, имеют право на те же гарантии и компенсации, что и обычные работники.</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 xml:space="preserve">Принудительное заключение срочного трудового договора с работниками </w:t>
      </w:r>
      <w:proofErr w:type="spellStart"/>
      <w:r w:rsidRPr="00011407">
        <w:rPr>
          <w:rFonts w:ascii="Times New Roman" w:hAnsi="Times New Roman" w:cs="Times New Roman"/>
          <w:sz w:val="28"/>
          <w:szCs w:val="28"/>
        </w:rPr>
        <w:t>предпенсионного</w:t>
      </w:r>
      <w:proofErr w:type="spellEnd"/>
      <w:r w:rsidRPr="00011407">
        <w:rPr>
          <w:rFonts w:ascii="Times New Roman" w:hAnsi="Times New Roman" w:cs="Times New Roman"/>
          <w:sz w:val="28"/>
          <w:szCs w:val="28"/>
        </w:rPr>
        <w:t xml:space="preserve"> возраста недопустимо.</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 xml:space="preserve">Установление трудовых отношений на определенный срок без учета характера работы и условий ее выполнения допускается только с теми работниками </w:t>
      </w:r>
      <w:proofErr w:type="spellStart"/>
      <w:r w:rsidRPr="00011407">
        <w:rPr>
          <w:rFonts w:ascii="Times New Roman" w:hAnsi="Times New Roman" w:cs="Times New Roman"/>
          <w:sz w:val="28"/>
          <w:szCs w:val="28"/>
        </w:rPr>
        <w:t>предпенсионного</w:t>
      </w:r>
      <w:proofErr w:type="spellEnd"/>
      <w:r w:rsidRPr="00011407">
        <w:rPr>
          <w:rFonts w:ascii="Times New Roman" w:hAnsi="Times New Roman" w:cs="Times New Roman"/>
          <w:sz w:val="28"/>
          <w:szCs w:val="28"/>
        </w:rPr>
        <w:t xml:space="preserve"> возраста, кто поступает на работу. Закон не наделяет работодателя правом переоформить трудовой договор, заключенный с работником на неопределенный срок, на срочный трудовой договор (равно как и расторгнуть трудовой договор) в связи с достижением этим работником пенсионного возраста и назначением ему пенсии.</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 xml:space="preserve">Трудовое законодательство не содержит запрета для установления испытания при приеме граждан </w:t>
      </w:r>
      <w:proofErr w:type="spellStart"/>
      <w:r w:rsidRPr="00011407">
        <w:rPr>
          <w:rFonts w:ascii="Times New Roman" w:hAnsi="Times New Roman" w:cs="Times New Roman"/>
          <w:sz w:val="28"/>
          <w:szCs w:val="28"/>
        </w:rPr>
        <w:t>предпенсионного</w:t>
      </w:r>
      <w:proofErr w:type="spellEnd"/>
      <w:r w:rsidRPr="00011407">
        <w:rPr>
          <w:rFonts w:ascii="Times New Roman" w:hAnsi="Times New Roman" w:cs="Times New Roman"/>
          <w:sz w:val="28"/>
          <w:szCs w:val="28"/>
        </w:rPr>
        <w:t xml:space="preserve"> возраста на работу. Поэтому испытание им может устанавливаться на общих основаниях в соответствии со статьей 70 ТК РФ. Условие об испытании следует включать в текст трудового договора и в прика</w:t>
      </w:r>
      <w:r>
        <w:rPr>
          <w:rFonts w:ascii="Times New Roman" w:hAnsi="Times New Roman" w:cs="Times New Roman"/>
          <w:sz w:val="28"/>
          <w:szCs w:val="28"/>
        </w:rPr>
        <w:t>з о приеме работника на работу.</w:t>
      </w:r>
    </w:p>
    <w:p w:rsidR="005410BD" w:rsidRPr="00011407" w:rsidRDefault="005410BD" w:rsidP="005410BD">
      <w:pPr>
        <w:spacing w:after="0"/>
        <w:ind w:firstLine="709"/>
        <w:jc w:val="center"/>
        <w:rPr>
          <w:rFonts w:ascii="Times New Roman" w:hAnsi="Times New Roman" w:cs="Times New Roman"/>
          <w:sz w:val="28"/>
          <w:szCs w:val="28"/>
        </w:rPr>
      </w:pPr>
      <w:r w:rsidRPr="00011407">
        <w:rPr>
          <w:rFonts w:ascii="Times New Roman" w:hAnsi="Times New Roman" w:cs="Times New Roman"/>
          <w:sz w:val="28"/>
          <w:szCs w:val="28"/>
        </w:rPr>
        <w:t>Особенности режима раб</w:t>
      </w:r>
      <w:r>
        <w:rPr>
          <w:rFonts w:ascii="Times New Roman" w:hAnsi="Times New Roman" w:cs="Times New Roman"/>
          <w:sz w:val="28"/>
          <w:szCs w:val="28"/>
        </w:rPr>
        <w:t>очего времени и времени отдыха</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 xml:space="preserve">Законодательством РФ не установлены специальные требования к условиям труда и режиму работы работников </w:t>
      </w:r>
      <w:proofErr w:type="spellStart"/>
      <w:r w:rsidRPr="00011407">
        <w:rPr>
          <w:rFonts w:ascii="Times New Roman" w:hAnsi="Times New Roman" w:cs="Times New Roman"/>
          <w:sz w:val="28"/>
          <w:szCs w:val="28"/>
        </w:rPr>
        <w:t>предпенсионного</w:t>
      </w:r>
      <w:proofErr w:type="spellEnd"/>
      <w:r w:rsidRPr="00011407">
        <w:rPr>
          <w:rFonts w:ascii="Times New Roman" w:hAnsi="Times New Roman" w:cs="Times New Roman"/>
          <w:sz w:val="28"/>
          <w:szCs w:val="28"/>
        </w:rPr>
        <w:t xml:space="preserve"> возраста. Общие советы работодателям по улучшению условий труда работников данной категории и производственной сферы приведены в пункте 13 Рекомендации № 162 «О пожилых </w:t>
      </w:r>
      <w:r w:rsidRPr="00011407">
        <w:rPr>
          <w:rFonts w:ascii="Times New Roman" w:hAnsi="Times New Roman" w:cs="Times New Roman"/>
          <w:sz w:val="28"/>
          <w:szCs w:val="28"/>
        </w:rPr>
        <w:lastRenderedPageBreak/>
        <w:t xml:space="preserve">трудящихся», утвержденной Международной организацией труда 23 июня 1980 </w:t>
      </w:r>
      <w:proofErr w:type="gramStart"/>
      <w:r w:rsidRPr="00011407">
        <w:rPr>
          <w:rFonts w:ascii="Times New Roman" w:hAnsi="Times New Roman" w:cs="Times New Roman"/>
          <w:sz w:val="28"/>
          <w:szCs w:val="28"/>
        </w:rPr>
        <w:t>г. Например</w:t>
      </w:r>
      <w:proofErr w:type="gramEnd"/>
      <w:r w:rsidRPr="00011407">
        <w:rPr>
          <w:rFonts w:ascii="Times New Roman" w:hAnsi="Times New Roman" w:cs="Times New Roman"/>
          <w:sz w:val="28"/>
          <w:szCs w:val="28"/>
        </w:rPr>
        <w:t>, работодателям рекомендуется:</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 изменять формы организации труда, если они ведут к чрезмерному напряжению пожилых работников, в частности, путем о</w:t>
      </w:r>
      <w:r>
        <w:rPr>
          <w:rFonts w:ascii="Times New Roman" w:hAnsi="Times New Roman" w:cs="Times New Roman"/>
          <w:sz w:val="28"/>
          <w:szCs w:val="28"/>
        </w:rPr>
        <w:t>граничения сверхурочной работы;</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 xml:space="preserve">- приспосабливать рабочее место и задания к возможностям трудящегося лица </w:t>
      </w:r>
      <w:proofErr w:type="spellStart"/>
      <w:r w:rsidRPr="00011407">
        <w:rPr>
          <w:rFonts w:ascii="Times New Roman" w:hAnsi="Times New Roman" w:cs="Times New Roman"/>
          <w:sz w:val="28"/>
          <w:szCs w:val="28"/>
        </w:rPr>
        <w:t>предпенсионного</w:t>
      </w:r>
      <w:proofErr w:type="spellEnd"/>
      <w:r w:rsidRPr="00011407">
        <w:rPr>
          <w:rFonts w:ascii="Times New Roman" w:hAnsi="Times New Roman" w:cs="Times New Roman"/>
          <w:sz w:val="28"/>
          <w:szCs w:val="28"/>
        </w:rPr>
        <w:t xml:space="preserve"> возраста, используя все имеющиеся технические средства, и в частности, принципы эргономики, чтобы сохранить здоровье и работоспособность и предупредить несчастные случаи;</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 организовать систематический контроль состояния здоровья пожилых работников;</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 xml:space="preserve">- обеспечить безопасность и гигиену труда работников </w:t>
      </w:r>
      <w:proofErr w:type="spellStart"/>
      <w:r w:rsidRPr="00011407">
        <w:rPr>
          <w:rFonts w:ascii="Times New Roman" w:hAnsi="Times New Roman" w:cs="Times New Roman"/>
          <w:sz w:val="28"/>
          <w:szCs w:val="28"/>
        </w:rPr>
        <w:t>предпенсионного</w:t>
      </w:r>
      <w:proofErr w:type="spellEnd"/>
      <w:r w:rsidRPr="00011407">
        <w:rPr>
          <w:rFonts w:ascii="Times New Roman" w:hAnsi="Times New Roman" w:cs="Times New Roman"/>
          <w:sz w:val="28"/>
          <w:szCs w:val="28"/>
        </w:rPr>
        <w:t xml:space="preserve"> возраста.</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 xml:space="preserve">Повышение гарантии работникам </w:t>
      </w:r>
      <w:proofErr w:type="spellStart"/>
      <w:r w:rsidRPr="00011407">
        <w:rPr>
          <w:rFonts w:ascii="Times New Roman" w:hAnsi="Times New Roman" w:cs="Times New Roman"/>
          <w:sz w:val="28"/>
          <w:szCs w:val="28"/>
        </w:rPr>
        <w:t>предпенсионного</w:t>
      </w:r>
      <w:proofErr w:type="spellEnd"/>
      <w:r w:rsidRPr="00011407">
        <w:rPr>
          <w:rFonts w:ascii="Times New Roman" w:hAnsi="Times New Roman" w:cs="Times New Roman"/>
          <w:sz w:val="28"/>
          <w:szCs w:val="28"/>
        </w:rPr>
        <w:t xml:space="preserve"> возраста по сравнению с обычными работниками могут быть предусмотрены коллективным договором, соглашениями, локальными нормативными актами, трудовым договором.</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 xml:space="preserve">За нарушение трудовых прав работников </w:t>
      </w:r>
      <w:proofErr w:type="spellStart"/>
      <w:r w:rsidRPr="00011407">
        <w:rPr>
          <w:rFonts w:ascii="Times New Roman" w:hAnsi="Times New Roman" w:cs="Times New Roman"/>
          <w:sz w:val="28"/>
          <w:szCs w:val="28"/>
        </w:rPr>
        <w:t>предпенсионного</w:t>
      </w:r>
      <w:proofErr w:type="spellEnd"/>
      <w:r w:rsidRPr="00011407">
        <w:rPr>
          <w:rFonts w:ascii="Times New Roman" w:hAnsi="Times New Roman" w:cs="Times New Roman"/>
          <w:sz w:val="28"/>
          <w:szCs w:val="28"/>
        </w:rPr>
        <w:t xml:space="preserve"> возраста предусмотрена административная ответственность:</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 в соответствии с ч. 1 статьи 5.27 Кодекса Российской Федерации об административных правонарушениях – за нарушение порядка оформления приема на работу, оформления трудового договора; порядка прекращения трудового договора (принуждение к увольнению, привлечение к дисциплинарной ответственности в виде увольнения); за непредставление отпуска; за нарушение режима рабочего времени и времени отдыха – на должностных лиц от 1 тыс. до 5 тыс. рублей; на юридических лиц - от 30 тыс. до 50 тыс. рублей;</w:t>
      </w:r>
    </w:p>
    <w:p w:rsidR="005410BD" w:rsidRPr="00011407"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 xml:space="preserve">* в соответствии с ч. 3 статьи 5.27.1 Кодекса Российской Федерации об административных правонарушениях </w:t>
      </w:r>
      <w:r>
        <w:rPr>
          <w:rFonts w:ascii="Times New Roman" w:hAnsi="Times New Roman" w:cs="Times New Roman"/>
          <w:sz w:val="28"/>
          <w:szCs w:val="28"/>
        </w:rPr>
        <w:t>-</w:t>
      </w:r>
      <w:r w:rsidRPr="00011407">
        <w:rPr>
          <w:rFonts w:ascii="Times New Roman" w:hAnsi="Times New Roman" w:cs="Times New Roman"/>
          <w:sz w:val="28"/>
          <w:szCs w:val="28"/>
        </w:rPr>
        <w:t xml:space="preserve"> за </w:t>
      </w:r>
      <w:proofErr w:type="spellStart"/>
      <w:r w:rsidRPr="00011407">
        <w:rPr>
          <w:rFonts w:ascii="Times New Roman" w:hAnsi="Times New Roman" w:cs="Times New Roman"/>
          <w:sz w:val="28"/>
          <w:szCs w:val="28"/>
        </w:rPr>
        <w:t>непрохождение</w:t>
      </w:r>
      <w:proofErr w:type="spellEnd"/>
      <w:r w:rsidRPr="00011407">
        <w:rPr>
          <w:rFonts w:ascii="Times New Roman" w:hAnsi="Times New Roman" w:cs="Times New Roman"/>
          <w:sz w:val="28"/>
          <w:szCs w:val="28"/>
        </w:rPr>
        <w:t xml:space="preserve"> работниками обязательных медицинских осмотров – на должностных лиц от 15 тыс. до 25 тыс. рублей, на юридических лиц - от 110 тыс. до 130 тысяч рублей;</w:t>
      </w:r>
    </w:p>
    <w:p w:rsidR="005410BD" w:rsidRDefault="005410BD" w:rsidP="005410BD">
      <w:pPr>
        <w:spacing w:after="0"/>
        <w:ind w:firstLine="709"/>
        <w:jc w:val="both"/>
        <w:rPr>
          <w:rFonts w:ascii="Times New Roman" w:hAnsi="Times New Roman" w:cs="Times New Roman"/>
          <w:sz w:val="28"/>
          <w:szCs w:val="28"/>
        </w:rPr>
      </w:pPr>
      <w:r w:rsidRPr="00011407">
        <w:rPr>
          <w:rFonts w:ascii="Times New Roman" w:hAnsi="Times New Roman" w:cs="Times New Roman"/>
          <w:sz w:val="28"/>
          <w:szCs w:val="28"/>
        </w:rPr>
        <w:t xml:space="preserve">* в соответствии с ч. 2 статьи 5.27.1 Кодекса Российской Федерации об административных правонарушениях </w:t>
      </w:r>
      <w:r>
        <w:rPr>
          <w:rFonts w:ascii="Times New Roman" w:hAnsi="Times New Roman" w:cs="Times New Roman"/>
          <w:sz w:val="28"/>
          <w:szCs w:val="28"/>
        </w:rPr>
        <w:t>-</w:t>
      </w:r>
      <w:r w:rsidRPr="00011407">
        <w:rPr>
          <w:rFonts w:ascii="Times New Roman" w:hAnsi="Times New Roman" w:cs="Times New Roman"/>
          <w:sz w:val="28"/>
          <w:szCs w:val="28"/>
        </w:rPr>
        <w:t xml:space="preserve"> за </w:t>
      </w:r>
      <w:proofErr w:type="spellStart"/>
      <w:r w:rsidRPr="00011407">
        <w:rPr>
          <w:rFonts w:ascii="Times New Roman" w:hAnsi="Times New Roman" w:cs="Times New Roman"/>
          <w:sz w:val="28"/>
          <w:szCs w:val="28"/>
        </w:rPr>
        <w:t>непроведение</w:t>
      </w:r>
      <w:proofErr w:type="spellEnd"/>
      <w:r w:rsidRPr="00011407">
        <w:rPr>
          <w:rFonts w:ascii="Times New Roman" w:hAnsi="Times New Roman" w:cs="Times New Roman"/>
          <w:sz w:val="28"/>
          <w:szCs w:val="28"/>
        </w:rPr>
        <w:t xml:space="preserve"> специальной оценки условий труда </w:t>
      </w:r>
      <w:r>
        <w:rPr>
          <w:rFonts w:ascii="Times New Roman" w:hAnsi="Times New Roman" w:cs="Times New Roman"/>
          <w:sz w:val="28"/>
          <w:szCs w:val="28"/>
        </w:rPr>
        <w:t xml:space="preserve">- </w:t>
      </w:r>
      <w:r w:rsidRPr="00011407">
        <w:rPr>
          <w:rFonts w:ascii="Times New Roman" w:hAnsi="Times New Roman" w:cs="Times New Roman"/>
          <w:sz w:val="28"/>
          <w:szCs w:val="28"/>
        </w:rPr>
        <w:t>на должностных лиц от 5 тыс. до 10 тыс. рублей, на юридических лиц - от 60 тыс. до 80 тыс. рублей.</w:t>
      </w:r>
    </w:p>
    <w:p w:rsidR="005410BD" w:rsidRDefault="005410BD" w:rsidP="005410BD">
      <w:pPr>
        <w:spacing w:after="0" w:line="240" w:lineRule="auto"/>
        <w:ind w:firstLine="709"/>
        <w:jc w:val="both"/>
        <w:rPr>
          <w:rFonts w:ascii="Times New Roman" w:hAnsi="Times New Roman" w:cs="Times New Roman"/>
          <w:sz w:val="28"/>
          <w:szCs w:val="28"/>
        </w:rPr>
      </w:pPr>
    </w:p>
    <w:p w:rsidR="005410BD" w:rsidRPr="00ED2710" w:rsidRDefault="005410BD" w:rsidP="005410BD">
      <w:pPr>
        <w:spacing w:after="0" w:line="240" w:lineRule="auto"/>
        <w:ind w:firstLine="709"/>
        <w:jc w:val="center"/>
        <w:rPr>
          <w:rFonts w:ascii="Times New Roman" w:hAnsi="Times New Roman" w:cs="Times New Roman"/>
          <w:sz w:val="28"/>
          <w:szCs w:val="28"/>
        </w:rPr>
      </w:pPr>
      <w:r w:rsidRPr="00ED2710">
        <w:rPr>
          <w:rFonts w:ascii="Times New Roman" w:hAnsi="Times New Roman" w:cs="Times New Roman"/>
          <w:sz w:val="28"/>
          <w:szCs w:val="28"/>
        </w:rPr>
        <w:t>Проверки ГИТ</w:t>
      </w:r>
    </w:p>
    <w:p w:rsidR="005410BD" w:rsidRPr="00ED2710" w:rsidRDefault="005410BD" w:rsidP="005410BD">
      <w:pPr>
        <w:spacing w:after="0" w:line="240" w:lineRule="auto"/>
        <w:ind w:firstLine="709"/>
        <w:jc w:val="both"/>
        <w:rPr>
          <w:rFonts w:ascii="Times New Roman" w:hAnsi="Times New Roman" w:cs="Times New Roman"/>
          <w:sz w:val="28"/>
          <w:szCs w:val="28"/>
        </w:rPr>
      </w:pPr>
      <w:r w:rsidRPr="00ED2710">
        <w:rPr>
          <w:rFonts w:ascii="Times New Roman" w:hAnsi="Times New Roman" w:cs="Times New Roman"/>
          <w:sz w:val="28"/>
          <w:szCs w:val="28"/>
        </w:rPr>
        <w:t xml:space="preserve">Приказ </w:t>
      </w:r>
      <w:proofErr w:type="spellStart"/>
      <w:r w:rsidRPr="00ED2710">
        <w:rPr>
          <w:rFonts w:ascii="Times New Roman" w:hAnsi="Times New Roman" w:cs="Times New Roman"/>
          <w:sz w:val="28"/>
          <w:szCs w:val="28"/>
        </w:rPr>
        <w:t>Роструда</w:t>
      </w:r>
      <w:proofErr w:type="spellEnd"/>
      <w:r w:rsidRPr="00ED2710">
        <w:rPr>
          <w:rFonts w:ascii="Times New Roman" w:hAnsi="Times New Roman" w:cs="Times New Roman"/>
          <w:sz w:val="28"/>
          <w:szCs w:val="28"/>
        </w:rPr>
        <w:t xml:space="preserve"> от 10.11.2017 № 655, вс</w:t>
      </w:r>
      <w:r>
        <w:rPr>
          <w:rFonts w:ascii="Times New Roman" w:hAnsi="Times New Roman" w:cs="Times New Roman"/>
          <w:sz w:val="28"/>
          <w:szCs w:val="28"/>
        </w:rPr>
        <w:t>т</w:t>
      </w:r>
      <w:r w:rsidRPr="00ED2710">
        <w:rPr>
          <w:rFonts w:ascii="Times New Roman" w:hAnsi="Times New Roman" w:cs="Times New Roman"/>
          <w:sz w:val="28"/>
          <w:szCs w:val="28"/>
        </w:rPr>
        <w:t>упивший в силу 1 января 2018 года, утвердил 107 чек-листов для проверки компаний на предмет соблюдения требований трудового законодательства. Плановая проверка будет ограничиваться перечнем вопросов из этих проверочн</w:t>
      </w:r>
      <w:r>
        <w:rPr>
          <w:rFonts w:ascii="Times New Roman" w:hAnsi="Times New Roman" w:cs="Times New Roman"/>
          <w:sz w:val="28"/>
          <w:szCs w:val="28"/>
        </w:rPr>
        <w:t xml:space="preserve">ых листов. А приказ </w:t>
      </w:r>
      <w:proofErr w:type="spellStart"/>
      <w:r>
        <w:rPr>
          <w:rFonts w:ascii="Times New Roman" w:hAnsi="Times New Roman" w:cs="Times New Roman"/>
          <w:sz w:val="28"/>
          <w:szCs w:val="28"/>
        </w:rPr>
        <w:t>Роструда</w:t>
      </w:r>
      <w:proofErr w:type="spellEnd"/>
      <w:r>
        <w:rPr>
          <w:rFonts w:ascii="Times New Roman" w:hAnsi="Times New Roman" w:cs="Times New Roman"/>
          <w:sz w:val="28"/>
          <w:szCs w:val="28"/>
        </w:rPr>
        <w:t xml:space="preserve"> № 201 от 18.04.2018, вступивший в силу с 05.10.2018 утвердил еще 26 чек-листов.</w:t>
      </w:r>
    </w:p>
    <w:p w:rsidR="005410BD" w:rsidRDefault="005410BD" w:rsidP="005410BD">
      <w:pPr>
        <w:spacing w:after="0" w:line="240" w:lineRule="auto"/>
        <w:ind w:firstLine="709"/>
        <w:jc w:val="both"/>
        <w:rPr>
          <w:rFonts w:ascii="Times New Roman" w:hAnsi="Times New Roman" w:cs="Times New Roman"/>
          <w:sz w:val="28"/>
          <w:szCs w:val="28"/>
        </w:rPr>
      </w:pPr>
      <w:r w:rsidRPr="00ED2710">
        <w:rPr>
          <w:rFonts w:ascii="Times New Roman" w:hAnsi="Times New Roman" w:cs="Times New Roman"/>
          <w:sz w:val="28"/>
          <w:szCs w:val="28"/>
        </w:rPr>
        <w:lastRenderedPageBreak/>
        <w:t>Согласно Постановлению Правительства РФ от 08.09.2017 № 1080 с 1 января 2018 года проверки с применением проверочных листов начали действовать для работодателей, относящихся к категории умеренного риска, а с 1 июля 2018 года применя</w:t>
      </w:r>
      <w:r>
        <w:rPr>
          <w:rFonts w:ascii="Times New Roman" w:hAnsi="Times New Roman" w:cs="Times New Roman"/>
          <w:sz w:val="28"/>
          <w:szCs w:val="28"/>
        </w:rPr>
        <w:t>ются</w:t>
      </w:r>
      <w:r w:rsidRPr="00ED2710">
        <w:rPr>
          <w:rFonts w:ascii="Times New Roman" w:hAnsi="Times New Roman" w:cs="Times New Roman"/>
          <w:sz w:val="28"/>
          <w:szCs w:val="28"/>
        </w:rPr>
        <w:t xml:space="preserve"> для всех.</w:t>
      </w:r>
    </w:p>
    <w:p w:rsidR="005410BD" w:rsidRDefault="005410BD" w:rsidP="005410BD">
      <w:pPr>
        <w:spacing w:after="0" w:line="240" w:lineRule="auto"/>
        <w:ind w:firstLine="709"/>
        <w:jc w:val="both"/>
        <w:rPr>
          <w:rFonts w:ascii="Times New Roman" w:hAnsi="Times New Roman" w:cs="Times New Roman"/>
          <w:sz w:val="28"/>
          <w:szCs w:val="28"/>
        </w:rPr>
      </w:pPr>
    </w:p>
    <w:p w:rsidR="005410BD" w:rsidRPr="00ED2710" w:rsidRDefault="005410BD" w:rsidP="005410BD">
      <w:pPr>
        <w:spacing w:after="0" w:line="240" w:lineRule="auto"/>
        <w:ind w:firstLine="709"/>
        <w:jc w:val="center"/>
        <w:rPr>
          <w:rFonts w:ascii="Times New Roman" w:hAnsi="Times New Roman" w:cs="Times New Roman"/>
          <w:sz w:val="28"/>
          <w:szCs w:val="28"/>
        </w:rPr>
      </w:pPr>
      <w:r w:rsidRPr="00ED2710">
        <w:rPr>
          <w:rFonts w:ascii="Times New Roman" w:hAnsi="Times New Roman" w:cs="Times New Roman"/>
          <w:sz w:val="28"/>
          <w:szCs w:val="28"/>
        </w:rPr>
        <w:t>Дополнительные основания для проверок</w:t>
      </w:r>
    </w:p>
    <w:p w:rsidR="005410BD" w:rsidRDefault="005410BD" w:rsidP="005410BD">
      <w:pPr>
        <w:spacing w:after="0" w:line="240" w:lineRule="auto"/>
        <w:ind w:firstLine="709"/>
        <w:jc w:val="both"/>
        <w:rPr>
          <w:rFonts w:ascii="Times New Roman" w:hAnsi="Times New Roman" w:cs="Times New Roman"/>
          <w:sz w:val="28"/>
          <w:szCs w:val="28"/>
        </w:rPr>
      </w:pPr>
      <w:r w:rsidRPr="00ED2710">
        <w:rPr>
          <w:rFonts w:ascii="Times New Roman" w:hAnsi="Times New Roman" w:cs="Times New Roman"/>
          <w:sz w:val="28"/>
          <w:szCs w:val="28"/>
        </w:rPr>
        <w:t xml:space="preserve">С 11 января 2018 года у трудовых инспекторов появилось больше оснований для внеплановой проверки работодателей, благодаря действию новой редакцию ст. 360 ТК РФ.  Таким основанием может являться </w:t>
      </w:r>
      <w:proofErr w:type="spellStart"/>
      <w:r w:rsidRPr="00ED2710">
        <w:rPr>
          <w:rFonts w:ascii="Times New Roman" w:hAnsi="Times New Roman" w:cs="Times New Roman"/>
          <w:sz w:val="28"/>
          <w:szCs w:val="28"/>
        </w:rPr>
        <w:t>неоформление</w:t>
      </w:r>
      <w:proofErr w:type="spellEnd"/>
      <w:r w:rsidRPr="00ED2710">
        <w:rPr>
          <w:rFonts w:ascii="Times New Roman" w:hAnsi="Times New Roman" w:cs="Times New Roman"/>
          <w:sz w:val="28"/>
          <w:szCs w:val="28"/>
        </w:rPr>
        <w:t xml:space="preserve"> работодателями трудовых отношений с работниками либо заключение гражданско-правовых договоров, фактически регулирующих трудовые отношения, для внеплановой проверки работодателей. Информация об этом может поступить от граждан, в том числе ИП, юр</w:t>
      </w:r>
      <w:r>
        <w:rPr>
          <w:rFonts w:ascii="Times New Roman" w:hAnsi="Times New Roman" w:cs="Times New Roman"/>
          <w:sz w:val="28"/>
          <w:szCs w:val="28"/>
        </w:rPr>
        <w:t xml:space="preserve">идических </w:t>
      </w:r>
      <w:r w:rsidRPr="00ED2710">
        <w:rPr>
          <w:rFonts w:ascii="Times New Roman" w:hAnsi="Times New Roman" w:cs="Times New Roman"/>
          <w:sz w:val="28"/>
          <w:szCs w:val="28"/>
        </w:rPr>
        <w:t>лиц, органов государственной власти, органов местного самоуправления, профессиональных союзов, из СМИ.</w:t>
      </w:r>
    </w:p>
    <w:p w:rsidR="005410BD" w:rsidRPr="00C135D4" w:rsidRDefault="005410BD" w:rsidP="005410BD">
      <w:pPr>
        <w:spacing w:after="0" w:line="240" w:lineRule="auto"/>
        <w:ind w:firstLine="709"/>
        <w:jc w:val="both"/>
        <w:rPr>
          <w:rFonts w:ascii="Times New Roman" w:hAnsi="Times New Roman" w:cs="Times New Roman"/>
          <w:sz w:val="28"/>
          <w:szCs w:val="28"/>
        </w:rPr>
      </w:pPr>
    </w:p>
    <w:p w:rsidR="005410BD" w:rsidRPr="00C135D4" w:rsidRDefault="005410BD" w:rsidP="005410BD">
      <w:pPr>
        <w:spacing w:after="0" w:line="240" w:lineRule="auto"/>
        <w:ind w:firstLine="709"/>
        <w:jc w:val="center"/>
        <w:rPr>
          <w:rFonts w:ascii="Times New Roman" w:hAnsi="Times New Roman" w:cs="Times New Roman"/>
          <w:b/>
          <w:sz w:val="28"/>
          <w:szCs w:val="28"/>
        </w:rPr>
      </w:pPr>
      <w:r w:rsidRPr="00C135D4">
        <w:rPr>
          <w:rFonts w:ascii="Times New Roman" w:hAnsi="Times New Roman" w:cs="Times New Roman"/>
          <w:b/>
          <w:sz w:val="28"/>
          <w:szCs w:val="28"/>
        </w:rPr>
        <w:t>Прием работника на работу</w:t>
      </w:r>
    </w:p>
    <w:p w:rsidR="005410BD" w:rsidRPr="00C135D4" w:rsidRDefault="005410BD" w:rsidP="005410BD">
      <w:pPr>
        <w:spacing w:after="0" w:line="240" w:lineRule="auto"/>
        <w:ind w:firstLine="709"/>
        <w:jc w:val="center"/>
        <w:rPr>
          <w:rFonts w:ascii="Times New Roman" w:hAnsi="Times New Roman" w:cs="Times New Roman"/>
          <w:b/>
          <w:sz w:val="28"/>
          <w:szCs w:val="28"/>
        </w:rPr>
      </w:pP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По общему правилу работник имеет право быть принятым на работу, если он достиг возраста 16 лет.</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Важно! Из этого правила существуют исключения:</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1) на работу, связанную с химическим оружием, принимаются лица, достигшие возраста 20 лет;</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2) с 18 лет принимаются:</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на работу иностранные граждане;</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на работу с вредными, опасными условиями труда;</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на подземные работы;</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на работы, где запрещен труд несовершеннолетних;</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на работу вахтовым методом;</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на работу в религиозную организацию;</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на работу в ночных кабаре и клубах, работы, связанные с производством, перевозкой и торговлей спиртными напитками, табачными изделиями, наркотическими препаратами, материалами эротического содержания, в игорный бизнес;</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на работы, связанные с подъемом и перемещением тяжестей выше установленных норм;</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на работу спасателем в профессиональные спасательные организации;</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на работу в ведомственную охрану;</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на работу по совместительству;</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3) несовершеннолетние работники, не достигшие возраста 16 лет:</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могут быть приняты на работу для выполнения легкого труда, не причиняющего вред их здоровью, по достижении 15 лет;</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могут быть приняты на работу для выполнения легкого труда, не причиняющего вреда здоровью, в свободное от учебы время и без ущерба для получения образования по достижении 14 лет;</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lastRenderedPageBreak/>
        <w:t>- могут быть приняты только на работу в организации кинематографии, театральные, концертные организации, цирк, а также на работу спортсменом - не достигшие возраста 14 лет.</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Важно! Работа женщин запрещается</w:t>
      </w:r>
      <w:r w:rsidRPr="00C135D4">
        <w:rPr>
          <w:rFonts w:ascii="Times New Roman" w:eastAsia="Times New Roman" w:hAnsi="Times New Roman" w:cs="Times New Roman"/>
          <w:sz w:val="28"/>
          <w:szCs w:val="28"/>
          <w:lang w:eastAsia="ru-RU"/>
        </w:rPr>
        <w:t>:</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на подземных работах (за исключением нефизических работ или работ по санитарному обслуживанию);</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на работах с вредными и (или) опасными условиями труда.</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Важно! Запрещается работа женщин на работах, связанных с подъемом и перемещением вручную тяжестей выше установленной нормы.</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Беременным женщинам и женщинам, имеющим детей в возрасте до 3 лет, запрещена работа вахтовым методом.</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В указанных случаях при отказе работодателя принять работника на работу этот отказ будет законным.</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Важно! При приеме на работу работник обязан предъявить следующие основные обязательные документы:</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паспорт или иной документ, удостоверяющий личность;</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страховое свидетельство обязательного пенсионного страхования;</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трудовую книжку.</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Важно! При поступлении на работу впервые работодатель обязан оформить работнику трудовую книжку и страховое свидетельство обязательного пенсионного страхования.</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При приеме на работу по совместительству работник обязан предъявить только паспорт или иной документ, удостоверяющий личность.</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В зависимости от характера работы, на которую поступает работник, могут потребоваться следующие обязательные документы:</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1) разрешение на работу или патент (для временно пребывающих в РФ иностранных граждан или лиц без гражданства);</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2) разрешение на временное проживание в РФ (для временно проживающих в РФ иностранных граждан или лиц без гражданства);</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3) вид на жительство (для постоянно проживающих в РФ иностранных граждан или лиц без гражданства);</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4) договор (полис) добровольного медицинского страхования, действующий на территории РФ, за исключением случаев, если работодатель заключает с медицинской организацией договор о предоставлении платных медицинских услуг работнику, являющемуся иностранным гражданином или лицом без гражданства, и случаев, установленных федеральными законами или международными договорами РФ (для временно пребывающих в РФ иностранных граждан или лиц без гражданства);</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5) документы воинского учета (для военнообязанных и лиц, подлежащих призыву на военную службу);</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6) документ об образовании и (или) квалификации или наличии специальных знаний (на работы, требующие специальных знаний или специальной подготовки);</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xml:space="preserve">7) справка о наличии (отсутствии) судимости или факта уголовного преследования (на работу в образовательные, детские организации, </w:t>
      </w:r>
      <w:r w:rsidRPr="00F40D76">
        <w:rPr>
          <w:rFonts w:ascii="Times New Roman" w:eastAsia="Times New Roman" w:hAnsi="Times New Roman" w:cs="Times New Roman"/>
          <w:sz w:val="28"/>
          <w:szCs w:val="28"/>
          <w:lang w:eastAsia="ru-RU"/>
        </w:rPr>
        <w:lastRenderedPageBreak/>
        <w:t>педагогическую работу, работу, связанную с наркотическими средствами, с источниками повышенной опасности, в ведомственную охрану);</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xml:space="preserve">8) справка о том,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w:t>
      </w:r>
      <w:proofErr w:type="spellStart"/>
      <w:r w:rsidRPr="00F40D76">
        <w:rPr>
          <w:rFonts w:ascii="Times New Roman" w:eastAsia="Times New Roman" w:hAnsi="Times New Roman" w:cs="Times New Roman"/>
          <w:sz w:val="28"/>
          <w:szCs w:val="28"/>
          <w:lang w:eastAsia="ru-RU"/>
        </w:rPr>
        <w:t>психоактивных</w:t>
      </w:r>
      <w:proofErr w:type="spellEnd"/>
      <w:r w:rsidRPr="00F40D76">
        <w:rPr>
          <w:rFonts w:ascii="Times New Roman" w:eastAsia="Times New Roman" w:hAnsi="Times New Roman" w:cs="Times New Roman"/>
          <w:sz w:val="28"/>
          <w:szCs w:val="28"/>
          <w:lang w:eastAsia="ru-RU"/>
        </w:rPr>
        <w:t xml:space="preserve"> веществ (на работы в службы авиационной безопасности, на судне, непосредственно связанные с обеспечением транспортной безопасности, с движением поездов и маневровой работой)</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9) медицинское заключение об отсутствии противопоказаний для работы (на работы, выполняемые вахтовым методом и для лиц, поступающих на работу в районы Крайнего Севера из других регионов, на работы с химическим оружием);</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10) документ, подтверждающий прохождение предварительного медицинского осмотра (на работу с вредными, опасными условиями труда, подземные работы, работы, связанные с движением транспорта);</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11) медицинская книжка (для работы в лечебно-профилактических организациях, организациях общественного питания, торговли, пищевой промышленности, водопроводных организациях, образования, воспитания, развития несовершеннолетних, организациях их отдыха и оздоровления);</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12) заявление о приеме на работу (на подземные работы);</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13) согласие одного из родителей и согласие органов опеки и попечительства (при приеме на работу несовершеннолетних до 15 лет);</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14) согласие одного из родителей и разрешение органов опеки и попечительства (при приеме на работу несовершеннолетних до 14 лет (включая спортсменов));</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15) индивидуальная программа реабилитации инвалида (при приеме на работу инвалида);</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16) разрешение уполномоченного органа юридического лица, где работник является руководителем (работа руководителем организации по совместительству);</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17) сведения о доходах работника, его супруги, несовершеннолетних детей (при приеме на работу руководителя федерального государственного унитарного предприятия);</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18) справка о характере работы по основному месту работы (при приеме на работу с вредными и (или) опасными условиями труда по совместительству).</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Важно! Работодатель не вправе требовать от работника представлять другие документы, не предусмотренные законом.</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Прием на работу работодатель обязан оформить надлежащим образом:</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с работником должен быть заключен трудовой договор;</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издан приказ о приеме на работу, с которым работодатель обязан его ознакомить под роспись. Содержание приказа должно соответствовать условиям трудового договора;</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внесена запись о приеме на работу в трудовую книжку работника.</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Важно! Должны быть соблюдены следующие обязательные требования, предъявляемые к трудовому договору:</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письменная форма;</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lastRenderedPageBreak/>
        <w:t>- подписание его обеими сторонами;</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наличие двух экземпляров - по одному для каждой из сторон;</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получение работником одного, подписанного обеими сторонами, экземпляра договора (подтверждением передачи работнику экземпляра договора является надпись на экземпляре работодателя).</w:t>
      </w:r>
    </w:p>
    <w:p w:rsidR="005410BD" w:rsidRPr="00C135D4" w:rsidRDefault="005410BD" w:rsidP="005410BD">
      <w:pPr>
        <w:spacing w:after="0" w:line="240" w:lineRule="auto"/>
        <w:ind w:firstLine="539"/>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xml:space="preserve">Важно! Перед заключением трудового договора работодатель обязан ознакомить работника со следующими документами </w:t>
      </w:r>
      <w:r w:rsidRPr="00C135D4">
        <w:rPr>
          <w:rFonts w:ascii="Times New Roman" w:eastAsia="Times New Roman" w:hAnsi="Times New Roman" w:cs="Times New Roman"/>
          <w:sz w:val="28"/>
          <w:szCs w:val="28"/>
          <w:lang w:eastAsia="ru-RU"/>
        </w:rPr>
        <w:t>под роспись:</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Правила внутреннего трудового распорядка</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Положение об оплате труда</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Положение о защите персональных данных работников</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Положение об индексации заработной платы</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Коллективный договор (при наличии)</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xml:space="preserve">- Положение о командировках </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xml:space="preserve">- Положение о размерах и порядке возмещения расходов, связанных со служебными поездками работников </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Перечень работ, профессий, должностей работников, чья работа связана с разъездами</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xml:space="preserve">- Перечень должностей работников с ненормированным рабочим днем </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Положение о профессиональной подготовке, переподготовке и повышении квалификации работников</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xml:space="preserve">- Локальный нормативный акт о разделении рабочего дня на части </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Положение о порядке компенсации проезда к месту использования отдыха и обратно</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Положение о работе вахтовым методом.</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p>
    <w:p w:rsidR="005410BD" w:rsidRPr="00C135D4" w:rsidRDefault="005410BD" w:rsidP="005410BD">
      <w:pPr>
        <w:spacing w:after="0" w:line="240" w:lineRule="auto"/>
        <w:ind w:firstLine="540"/>
        <w:jc w:val="center"/>
        <w:rPr>
          <w:rFonts w:ascii="Times New Roman" w:eastAsia="Times New Roman" w:hAnsi="Times New Roman" w:cs="Times New Roman"/>
          <w:sz w:val="28"/>
          <w:szCs w:val="28"/>
          <w:lang w:eastAsia="ru-RU"/>
        </w:rPr>
      </w:pPr>
      <w:r w:rsidRPr="00C135D4">
        <w:rPr>
          <w:rFonts w:ascii="Times New Roman" w:eastAsia="Times New Roman" w:hAnsi="Times New Roman" w:cs="Times New Roman"/>
          <w:b/>
          <w:bCs/>
          <w:sz w:val="28"/>
          <w:szCs w:val="28"/>
          <w:lang w:eastAsia="ru-RU"/>
        </w:rPr>
        <w:t>Испытательный срок при приеме на работу</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Важно! Наличие в трудовом договоре условия об испытании не является обязательным. При его отсутствии в трудовом договоре работник считается принятым на работу без испытания.</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Условие об испытании вносится только по соглашению сторон. Условие об испытании должно быть установлено либо в самом тексте трудового договора при его заключении, либо в отдельном соглашении сторон, если работник допущен до работы до оформления трудового договора в письменной форме.</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Важно! Запрещено устанавливать испытательный срок следующим работникам:</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лицам, избранным по конкурсу на замещение соответствующей должности;</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беременным женщинам и женщинам, имеющим детей в возрасте до полутора лет;</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лицам, не достигшим возраста восемнадцати лет;</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лицам, впервые поступившим на работу по полученной специальности в течение 1 года со дня получения образования в среднем или высшем учебном заведении;</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лицам, избранным на выборную должность на оплачиваемую работу;</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лицам, приглашенным на работу в порядке перевода от другого работодателя по согласованию между работодателями;</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lastRenderedPageBreak/>
        <w:t>- лицам, заключающим трудовой договор на срок до двух месяцев;</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работнику, успешно завершившему ученичество у данного работодателя;</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работнику, направленному для прохождения альтернативной гражданской службы;</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спортсмену, прошедшему спортивную подготовку у данного работодателя.</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Конкретный срок испытания устанавливается в трудовом договоре.</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Важно! Срок испытания не может превышать:</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шести месяцев - для руководителей организаций и их заместителей, главных бухгалтеров и их заместителей, руководителей филиалов, представительств или иных обособленных структурных подразделений организаций;</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двух недель - для лиц, заключивших трудовой договор на срок от двух до шести месяцев;</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трех месяцев - для остальных работников.</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В срок испытания не засчитываются период временной нетрудоспособности работника и другие периоды, когда он фактически отсутствовал на работе.</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При продолжении работы по истечении испытательного срока работник считается выдержавшим испытание.</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Важно! Срок испытания не может быть продлен.</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При неудовлетворительном результате испытания работодатель вправе расторгнуть трудовой договор с работником до момента окончания испытательного срока.</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Порядок увольнения работника, не прошедшего испытание:</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1) работодатель обязан письменно предупредить работника о расторжении трудового договора с указанием причин, послуживших основанием для признания работника не выдержавшим испытание;</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2) письменное предупреждение предъявляется работнику не позднее чем за 3 дня до расторжения трудового договора;</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3) работодатель обязан оформить приказ о расторжении трудового договора, с которым работник должен быть ознакомлен под роспись;</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4) в трудовую книжку работника вносится запись об увольнении, заверенная подписью лица, уполномоченного на ведение трудовых книжек;</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5) работник заверяет своей подписью все записи, внесенные в его трудовую книжку в период работы у данного работодателя;</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6) в последний день работы работнику должны быть выданы на руки:</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трудовая книжка;</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справка о сумме заработка за два календарных года, предшествующих году прекращения работы;</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 сведения по начисленным и уплаченным страховым взносам обязательного пенсионного страхования;</w:t>
      </w:r>
    </w:p>
    <w:p w:rsidR="005410BD" w:rsidRPr="00C135D4"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C135D4">
        <w:rPr>
          <w:rFonts w:ascii="Times New Roman" w:eastAsia="Times New Roman" w:hAnsi="Times New Roman" w:cs="Times New Roman"/>
          <w:sz w:val="28"/>
          <w:szCs w:val="28"/>
          <w:lang w:eastAsia="ru-RU"/>
        </w:rPr>
        <w:t>7) с работником производится полный расчет, в том числе компенсация за неиспользованный отпуск.</w:t>
      </w:r>
    </w:p>
    <w:p w:rsidR="005410BD" w:rsidRPr="00F40D76" w:rsidRDefault="005410BD" w:rsidP="005410BD">
      <w:pPr>
        <w:spacing w:after="0" w:line="240" w:lineRule="auto"/>
        <w:ind w:firstLine="540"/>
        <w:jc w:val="both"/>
        <w:rPr>
          <w:rFonts w:ascii="Times New Roman" w:eastAsia="Times New Roman" w:hAnsi="Times New Roman" w:cs="Times New Roman"/>
          <w:sz w:val="28"/>
          <w:szCs w:val="28"/>
          <w:lang w:eastAsia="ru-RU"/>
        </w:rPr>
      </w:pPr>
      <w:r w:rsidRPr="00F40D76">
        <w:rPr>
          <w:rFonts w:ascii="Times New Roman" w:eastAsia="Times New Roman" w:hAnsi="Times New Roman" w:cs="Times New Roman"/>
          <w:sz w:val="28"/>
          <w:szCs w:val="28"/>
          <w:lang w:eastAsia="ru-RU"/>
        </w:rPr>
        <w:t xml:space="preserve"> </w:t>
      </w:r>
    </w:p>
    <w:p w:rsidR="005410BD" w:rsidRDefault="005410BD" w:rsidP="005410BD">
      <w:pPr>
        <w:spacing w:after="0" w:line="240" w:lineRule="auto"/>
        <w:ind w:firstLine="709"/>
        <w:jc w:val="both"/>
        <w:rPr>
          <w:rFonts w:ascii="Times New Roman" w:hAnsi="Times New Roman" w:cs="Times New Roman"/>
          <w:b/>
          <w:sz w:val="28"/>
          <w:szCs w:val="28"/>
        </w:rPr>
      </w:pPr>
    </w:p>
    <w:p w:rsidR="005410BD" w:rsidRPr="00F40D76" w:rsidRDefault="005410BD" w:rsidP="005410BD">
      <w:pPr>
        <w:spacing w:after="0" w:line="240" w:lineRule="auto"/>
        <w:ind w:firstLine="709"/>
        <w:jc w:val="both"/>
        <w:rPr>
          <w:rFonts w:ascii="Times New Roman" w:hAnsi="Times New Roman" w:cs="Times New Roman"/>
          <w:b/>
          <w:sz w:val="28"/>
          <w:szCs w:val="28"/>
        </w:rPr>
      </w:pPr>
    </w:p>
    <w:p w:rsidR="005410BD" w:rsidRDefault="005410BD" w:rsidP="005410BD">
      <w:pPr>
        <w:spacing w:after="0" w:line="240" w:lineRule="auto"/>
        <w:ind w:firstLine="709"/>
        <w:jc w:val="center"/>
        <w:rPr>
          <w:rFonts w:ascii="Times New Roman" w:hAnsi="Times New Roman" w:cs="Times New Roman"/>
          <w:b/>
          <w:sz w:val="28"/>
          <w:szCs w:val="28"/>
        </w:rPr>
      </w:pPr>
      <w:r w:rsidRPr="005F2A2F">
        <w:rPr>
          <w:rFonts w:ascii="Times New Roman" w:hAnsi="Times New Roman" w:cs="Times New Roman"/>
          <w:b/>
          <w:sz w:val="28"/>
          <w:szCs w:val="28"/>
        </w:rPr>
        <w:lastRenderedPageBreak/>
        <w:t>Анализ обращений граждан и организаций по вопросам наличия пробелов и противоречий действующего законодательства</w:t>
      </w:r>
    </w:p>
    <w:p w:rsidR="005410BD" w:rsidRPr="005F2A2F" w:rsidRDefault="005410BD" w:rsidP="005410BD">
      <w:pPr>
        <w:spacing w:after="0" w:line="240" w:lineRule="auto"/>
        <w:ind w:firstLine="709"/>
        <w:jc w:val="center"/>
        <w:rPr>
          <w:rFonts w:ascii="Times New Roman" w:hAnsi="Times New Roman" w:cs="Times New Roman"/>
          <w:b/>
          <w:sz w:val="28"/>
          <w:szCs w:val="28"/>
        </w:rPr>
      </w:pPr>
    </w:p>
    <w:p w:rsidR="005410BD" w:rsidRPr="00E66EC5" w:rsidRDefault="005410BD" w:rsidP="005410BD">
      <w:pPr>
        <w:spacing w:after="0" w:line="240" w:lineRule="auto"/>
        <w:ind w:firstLine="709"/>
        <w:jc w:val="both"/>
        <w:rPr>
          <w:rFonts w:ascii="Times New Roman" w:hAnsi="Times New Roman" w:cs="Times New Roman"/>
          <w:sz w:val="28"/>
          <w:szCs w:val="28"/>
        </w:rPr>
      </w:pPr>
      <w:r w:rsidRPr="00E66EC5">
        <w:rPr>
          <w:rFonts w:ascii="Times New Roman" w:hAnsi="Times New Roman" w:cs="Times New Roman"/>
          <w:sz w:val="28"/>
          <w:szCs w:val="28"/>
        </w:rPr>
        <w:t>Анализ обращений физических и юридических лиц выявил некоторые вопросы, требующие урегулирования, а именно:</w:t>
      </w:r>
    </w:p>
    <w:p w:rsidR="005410BD" w:rsidRPr="00E66EC5" w:rsidRDefault="005410BD" w:rsidP="005410BD">
      <w:pPr>
        <w:spacing w:after="0" w:line="240" w:lineRule="auto"/>
        <w:jc w:val="both"/>
        <w:rPr>
          <w:rFonts w:ascii="Times New Roman" w:hAnsi="Times New Roman" w:cs="Times New Roman"/>
          <w:sz w:val="28"/>
          <w:szCs w:val="28"/>
        </w:rPr>
      </w:pPr>
    </w:p>
    <w:p w:rsidR="005410BD" w:rsidRPr="0070719E" w:rsidRDefault="005410BD" w:rsidP="005410BD">
      <w:pPr>
        <w:pStyle w:val="a3"/>
        <w:numPr>
          <w:ilvl w:val="0"/>
          <w:numId w:val="1"/>
        </w:numPr>
        <w:spacing w:after="0" w:line="240" w:lineRule="auto"/>
        <w:jc w:val="both"/>
        <w:rPr>
          <w:rFonts w:ascii="Times New Roman" w:hAnsi="Times New Roman" w:cs="Times New Roman"/>
          <w:b/>
          <w:sz w:val="28"/>
          <w:szCs w:val="28"/>
        </w:rPr>
      </w:pPr>
      <w:r w:rsidRPr="0070719E">
        <w:rPr>
          <w:rFonts w:ascii="Times New Roman" w:hAnsi="Times New Roman" w:cs="Times New Roman"/>
          <w:b/>
          <w:sz w:val="28"/>
          <w:szCs w:val="28"/>
        </w:rPr>
        <w:t>Вопрос:</w:t>
      </w:r>
    </w:p>
    <w:p w:rsidR="005410BD" w:rsidRPr="00E66EC5" w:rsidRDefault="005410BD" w:rsidP="005410BD">
      <w:pPr>
        <w:spacing w:after="0" w:line="240" w:lineRule="auto"/>
        <w:ind w:firstLine="709"/>
        <w:jc w:val="both"/>
        <w:rPr>
          <w:rFonts w:ascii="Times New Roman" w:hAnsi="Times New Roman" w:cs="Times New Roman"/>
          <w:sz w:val="28"/>
          <w:szCs w:val="28"/>
        </w:rPr>
      </w:pPr>
      <w:r w:rsidRPr="00E66EC5">
        <w:rPr>
          <w:rFonts w:ascii="Times New Roman" w:hAnsi="Times New Roman" w:cs="Times New Roman"/>
          <w:sz w:val="28"/>
          <w:szCs w:val="28"/>
        </w:rPr>
        <w:t>В какой срок работодатель при приеме на работу обязан передать работнику второй экземпляр трудового договора?</w:t>
      </w:r>
    </w:p>
    <w:p w:rsidR="005410BD" w:rsidRPr="00E66EC5" w:rsidRDefault="005410BD" w:rsidP="005410BD">
      <w:pPr>
        <w:spacing w:after="0" w:line="240" w:lineRule="auto"/>
        <w:ind w:firstLine="709"/>
        <w:jc w:val="both"/>
        <w:rPr>
          <w:rFonts w:ascii="Times New Roman" w:hAnsi="Times New Roman" w:cs="Times New Roman"/>
          <w:sz w:val="28"/>
          <w:szCs w:val="28"/>
        </w:rPr>
      </w:pPr>
    </w:p>
    <w:p w:rsidR="005410BD" w:rsidRPr="007A38AD" w:rsidRDefault="005410BD" w:rsidP="005410BD">
      <w:pPr>
        <w:spacing w:after="0" w:line="240" w:lineRule="auto"/>
        <w:ind w:firstLine="709"/>
        <w:jc w:val="both"/>
        <w:rPr>
          <w:rFonts w:ascii="Times New Roman" w:hAnsi="Times New Roman" w:cs="Times New Roman"/>
          <w:b/>
          <w:sz w:val="28"/>
          <w:szCs w:val="28"/>
        </w:rPr>
      </w:pPr>
      <w:r w:rsidRPr="007A38AD">
        <w:rPr>
          <w:rFonts w:ascii="Times New Roman" w:hAnsi="Times New Roman" w:cs="Times New Roman"/>
          <w:b/>
          <w:sz w:val="28"/>
          <w:szCs w:val="28"/>
        </w:rPr>
        <w:t>Ответ:</w:t>
      </w:r>
    </w:p>
    <w:p w:rsidR="005410BD" w:rsidRPr="00E66EC5" w:rsidRDefault="005410BD" w:rsidP="005410BD">
      <w:pPr>
        <w:spacing w:after="0" w:line="240" w:lineRule="auto"/>
        <w:ind w:firstLine="709"/>
        <w:jc w:val="both"/>
        <w:rPr>
          <w:rFonts w:ascii="Times New Roman" w:hAnsi="Times New Roman" w:cs="Times New Roman"/>
          <w:sz w:val="28"/>
          <w:szCs w:val="28"/>
        </w:rPr>
      </w:pPr>
      <w:r w:rsidRPr="00E66EC5">
        <w:rPr>
          <w:rFonts w:ascii="Times New Roman" w:hAnsi="Times New Roman" w:cs="Times New Roman"/>
          <w:sz w:val="28"/>
          <w:szCs w:val="28"/>
        </w:rPr>
        <w:t>Нормами действующего законодательства не установлен предельный срок, до истечения которого работодатель обязан выдать работнику его экземпляр трудового договора. По нашему мнению, фактически при подписании трудового договора работодатель должен передать работнику экземпляр трудового договора.</w:t>
      </w:r>
    </w:p>
    <w:p w:rsidR="005410BD" w:rsidRPr="00E66EC5" w:rsidRDefault="005410BD" w:rsidP="005410BD">
      <w:pPr>
        <w:spacing w:after="0" w:line="240" w:lineRule="auto"/>
        <w:ind w:firstLine="709"/>
        <w:jc w:val="both"/>
        <w:rPr>
          <w:rFonts w:ascii="Times New Roman" w:hAnsi="Times New Roman" w:cs="Times New Roman"/>
          <w:sz w:val="28"/>
          <w:szCs w:val="28"/>
        </w:rPr>
      </w:pPr>
    </w:p>
    <w:p w:rsidR="005410BD" w:rsidRPr="007A38AD" w:rsidRDefault="005410BD" w:rsidP="005410BD">
      <w:pPr>
        <w:spacing w:after="0" w:line="240" w:lineRule="auto"/>
        <w:ind w:firstLine="709"/>
        <w:jc w:val="both"/>
        <w:rPr>
          <w:rFonts w:ascii="Times New Roman" w:hAnsi="Times New Roman" w:cs="Times New Roman"/>
          <w:b/>
          <w:sz w:val="28"/>
          <w:szCs w:val="28"/>
        </w:rPr>
      </w:pPr>
      <w:r w:rsidRPr="007A38AD">
        <w:rPr>
          <w:rFonts w:ascii="Times New Roman" w:hAnsi="Times New Roman" w:cs="Times New Roman"/>
          <w:b/>
          <w:sz w:val="28"/>
          <w:szCs w:val="28"/>
        </w:rPr>
        <w:t>Правовое обоснование:</w:t>
      </w:r>
    </w:p>
    <w:p w:rsidR="005410BD" w:rsidRPr="00E66EC5" w:rsidRDefault="005410BD" w:rsidP="005410BD">
      <w:pPr>
        <w:spacing w:after="0" w:line="240" w:lineRule="auto"/>
        <w:ind w:firstLine="709"/>
        <w:jc w:val="both"/>
        <w:rPr>
          <w:rFonts w:ascii="Times New Roman" w:hAnsi="Times New Roman" w:cs="Times New Roman"/>
          <w:sz w:val="28"/>
          <w:szCs w:val="28"/>
        </w:rPr>
      </w:pPr>
      <w:r w:rsidRPr="00E66EC5">
        <w:rPr>
          <w:rFonts w:ascii="Times New Roman" w:hAnsi="Times New Roman" w:cs="Times New Roman"/>
          <w:sz w:val="28"/>
          <w:szCs w:val="28"/>
        </w:rPr>
        <w:t>Согласно ч. 1 ст. 67 ТК РФ 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w:t>
      </w:r>
    </w:p>
    <w:p w:rsidR="005410BD" w:rsidRPr="00E66EC5" w:rsidRDefault="005410BD" w:rsidP="005410BD">
      <w:pPr>
        <w:spacing w:after="0" w:line="240" w:lineRule="auto"/>
        <w:jc w:val="both"/>
        <w:rPr>
          <w:rFonts w:ascii="Times New Roman" w:hAnsi="Times New Roman" w:cs="Times New Roman"/>
          <w:sz w:val="28"/>
          <w:szCs w:val="28"/>
        </w:rPr>
      </w:pPr>
    </w:p>
    <w:p w:rsidR="005410BD" w:rsidRPr="0070719E" w:rsidRDefault="005410BD" w:rsidP="005410BD">
      <w:pPr>
        <w:pStyle w:val="a3"/>
        <w:numPr>
          <w:ilvl w:val="0"/>
          <w:numId w:val="1"/>
        </w:numPr>
        <w:spacing w:after="0" w:line="240" w:lineRule="auto"/>
        <w:jc w:val="both"/>
        <w:rPr>
          <w:rFonts w:ascii="Times New Roman" w:hAnsi="Times New Roman" w:cs="Times New Roman"/>
          <w:b/>
          <w:sz w:val="28"/>
          <w:szCs w:val="28"/>
        </w:rPr>
      </w:pPr>
      <w:r w:rsidRPr="0070719E">
        <w:rPr>
          <w:rFonts w:ascii="Times New Roman" w:hAnsi="Times New Roman" w:cs="Times New Roman"/>
          <w:b/>
          <w:sz w:val="28"/>
          <w:szCs w:val="28"/>
        </w:rPr>
        <w:t>Вопрос:</w:t>
      </w:r>
    </w:p>
    <w:p w:rsidR="005410BD" w:rsidRPr="00C135D4" w:rsidRDefault="005410BD" w:rsidP="005410BD">
      <w:pPr>
        <w:spacing w:after="0" w:line="240" w:lineRule="auto"/>
        <w:ind w:firstLine="709"/>
        <w:jc w:val="both"/>
        <w:rPr>
          <w:rFonts w:ascii="Times New Roman" w:hAnsi="Times New Roman" w:cs="Times New Roman"/>
          <w:sz w:val="28"/>
          <w:szCs w:val="28"/>
        </w:rPr>
      </w:pPr>
      <w:r w:rsidRPr="00C135D4">
        <w:rPr>
          <w:rFonts w:ascii="Times New Roman" w:hAnsi="Times New Roman" w:cs="Times New Roman"/>
          <w:sz w:val="28"/>
          <w:szCs w:val="28"/>
        </w:rPr>
        <w:t>Если сотрудник принят на работу 13 июня 2018 г. с испытательным сроком 3 (три) месяца, то датой окончания испытательного срока будет 12 сентября 2018 г. или 13 сентября 2018 г.?</w:t>
      </w:r>
    </w:p>
    <w:p w:rsidR="005410BD" w:rsidRPr="00C135D4" w:rsidRDefault="005410BD" w:rsidP="005410BD">
      <w:pPr>
        <w:spacing w:after="0" w:line="240" w:lineRule="auto"/>
        <w:ind w:firstLine="709"/>
        <w:jc w:val="both"/>
        <w:rPr>
          <w:rFonts w:ascii="Times New Roman" w:hAnsi="Times New Roman" w:cs="Times New Roman"/>
          <w:b/>
          <w:sz w:val="28"/>
          <w:szCs w:val="28"/>
        </w:rPr>
      </w:pPr>
      <w:r w:rsidRPr="00C135D4">
        <w:rPr>
          <w:rFonts w:ascii="Times New Roman" w:hAnsi="Times New Roman" w:cs="Times New Roman"/>
          <w:b/>
          <w:sz w:val="28"/>
          <w:szCs w:val="28"/>
        </w:rPr>
        <w:t>Ответ:</w:t>
      </w:r>
    </w:p>
    <w:p w:rsidR="005410BD" w:rsidRPr="00C135D4" w:rsidRDefault="005410BD" w:rsidP="005410BD">
      <w:pPr>
        <w:spacing w:after="0" w:line="240" w:lineRule="auto"/>
        <w:ind w:firstLine="709"/>
        <w:jc w:val="both"/>
        <w:rPr>
          <w:rFonts w:ascii="Times New Roman" w:hAnsi="Times New Roman" w:cs="Times New Roman"/>
          <w:sz w:val="28"/>
          <w:szCs w:val="28"/>
        </w:rPr>
      </w:pPr>
      <w:r w:rsidRPr="00C135D4">
        <w:rPr>
          <w:rFonts w:ascii="Times New Roman" w:hAnsi="Times New Roman" w:cs="Times New Roman"/>
          <w:sz w:val="28"/>
          <w:szCs w:val="28"/>
        </w:rPr>
        <w:t>Если сотрудник принят на работу 13 июня 2018 г. с испытательным сроком в три месяца, то крайним днем испытательного срока будет 12 сентября 2018 г. (если этот день будет являться для работника рабочим в соответствии с его графиком работы).</w:t>
      </w:r>
    </w:p>
    <w:p w:rsidR="005410BD" w:rsidRPr="00C135D4" w:rsidRDefault="005410BD" w:rsidP="005410BD">
      <w:pPr>
        <w:spacing w:after="0" w:line="240" w:lineRule="auto"/>
        <w:ind w:firstLine="709"/>
        <w:jc w:val="both"/>
        <w:rPr>
          <w:rFonts w:ascii="Times New Roman" w:hAnsi="Times New Roman" w:cs="Times New Roman"/>
          <w:b/>
          <w:sz w:val="28"/>
          <w:szCs w:val="28"/>
        </w:rPr>
      </w:pPr>
      <w:r w:rsidRPr="00C135D4">
        <w:rPr>
          <w:rFonts w:ascii="Times New Roman" w:hAnsi="Times New Roman" w:cs="Times New Roman"/>
          <w:b/>
          <w:sz w:val="28"/>
          <w:szCs w:val="28"/>
        </w:rPr>
        <w:t>Правовое обоснование:</w:t>
      </w:r>
    </w:p>
    <w:p w:rsidR="005410BD" w:rsidRPr="00C135D4" w:rsidRDefault="005410BD" w:rsidP="005410BD">
      <w:pPr>
        <w:spacing w:after="0" w:line="240" w:lineRule="auto"/>
        <w:ind w:firstLine="709"/>
        <w:jc w:val="both"/>
        <w:rPr>
          <w:rFonts w:ascii="Times New Roman" w:hAnsi="Times New Roman" w:cs="Times New Roman"/>
          <w:sz w:val="28"/>
          <w:szCs w:val="28"/>
        </w:rPr>
      </w:pPr>
      <w:r w:rsidRPr="00C135D4">
        <w:rPr>
          <w:rFonts w:ascii="Times New Roman" w:hAnsi="Times New Roman" w:cs="Times New Roman"/>
          <w:sz w:val="28"/>
          <w:szCs w:val="28"/>
        </w:rPr>
        <w:t>Согласно ч. 1 ст. 70 ТК РФ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w:t>
      </w:r>
    </w:p>
    <w:p w:rsidR="005410BD" w:rsidRPr="00C135D4" w:rsidRDefault="005410BD" w:rsidP="005410BD">
      <w:pPr>
        <w:spacing w:after="0" w:line="240" w:lineRule="auto"/>
        <w:ind w:firstLine="709"/>
        <w:jc w:val="both"/>
        <w:rPr>
          <w:rFonts w:ascii="Times New Roman" w:hAnsi="Times New Roman" w:cs="Times New Roman"/>
          <w:sz w:val="28"/>
          <w:szCs w:val="28"/>
        </w:rPr>
      </w:pPr>
      <w:r w:rsidRPr="00C135D4">
        <w:rPr>
          <w:rFonts w:ascii="Times New Roman" w:hAnsi="Times New Roman" w:cs="Times New Roman"/>
          <w:sz w:val="28"/>
          <w:szCs w:val="28"/>
        </w:rPr>
        <w:t>Срок испытания не может превышать трех месяцев, а для руководителей организаций и их заместителей, главных бухгалтеров и их заместителей, руководителей филиалов, представительств или иных обособленных структурных подразделений организаций - шести месяцев, если иное не установлено федеральным законом (ч. 5 ст. 70 ТК РФ).</w:t>
      </w:r>
    </w:p>
    <w:p w:rsidR="005410BD" w:rsidRPr="00C135D4" w:rsidRDefault="005410BD" w:rsidP="005410BD">
      <w:pPr>
        <w:spacing w:after="0" w:line="240" w:lineRule="auto"/>
        <w:ind w:firstLine="709"/>
        <w:jc w:val="both"/>
        <w:rPr>
          <w:rFonts w:ascii="Times New Roman" w:hAnsi="Times New Roman" w:cs="Times New Roman"/>
          <w:sz w:val="28"/>
          <w:szCs w:val="28"/>
        </w:rPr>
      </w:pPr>
      <w:r w:rsidRPr="00C135D4">
        <w:rPr>
          <w:rFonts w:ascii="Times New Roman" w:hAnsi="Times New Roman" w:cs="Times New Roman"/>
          <w:sz w:val="28"/>
          <w:szCs w:val="28"/>
        </w:rPr>
        <w:t xml:space="preserve">В соответствии с ч. 3 ст. 14 ТК РФ сроки, исчисляемые годами, месяцами, неделями, истекают в соответствующее число последнего года, месяца или недели </w:t>
      </w:r>
      <w:r w:rsidRPr="00C135D4">
        <w:rPr>
          <w:rFonts w:ascii="Times New Roman" w:hAnsi="Times New Roman" w:cs="Times New Roman"/>
          <w:sz w:val="28"/>
          <w:szCs w:val="28"/>
        </w:rPr>
        <w:lastRenderedPageBreak/>
        <w:t>срока. В срок, исчисляемый в календарных неделях или днях, включаются и нерабочие дни.</w:t>
      </w:r>
    </w:p>
    <w:p w:rsidR="005410BD" w:rsidRPr="00C135D4" w:rsidRDefault="005410BD" w:rsidP="005410BD">
      <w:pPr>
        <w:spacing w:after="0" w:line="240" w:lineRule="auto"/>
        <w:ind w:firstLine="709"/>
        <w:jc w:val="both"/>
        <w:rPr>
          <w:rFonts w:ascii="Times New Roman" w:hAnsi="Times New Roman" w:cs="Times New Roman"/>
          <w:sz w:val="28"/>
          <w:szCs w:val="28"/>
        </w:rPr>
      </w:pPr>
      <w:r w:rsidRPr="00C135D4">
        <w:rPr>
          <w:rFonts w:ascii="Times New Roman" w:hAnsi="Times New Roman" w:cs="Times New Roman"/>
          <w:sz w:val="28"/>
          <w:szCs w:val="28"/>
        </w:rPr>
        <w:t>Если последний день срока приходится на нерабочий день, то днем окончания срока считается ближайший следующий за ним рабочий день (ч. 4 ст. 14 ТК РФ).</w:t>
      </w:r>
    </w:p>
    <w:p w:rsidR="005410BD" w:rsidRDefault="005410BD" w:rsidP="005410BD">
      <w:pPr>
        <w:spacing w:after="0" w:line="240" w:lineRule="auto"/>
        <w:ind w:firstLine="709"/>
        <w:jc w:val="both"/>
        <w:rPr>
          <w:rFonts w:ascii="Times New Roman" w:hAnsi="Times New Roman" w:cs="Times New Roman"/>
          <w:sz w:val="28"/>
          <w:szCs w:val="28"/>
        </w:rPr>
      </w:pPr>
      <w:r w:rsidRPr="00C135D4">
        <w:rPr>
          <w:rFonts w:ascii="Times New Roman" w:hAnsi="Times New Roman" w:cs="Times New Roman"/>
          <w:sz w:val="28"/>
          <w:szCs w:val="28"/>
        </w:rPr>
        <w:t>Согласно ч. 1 ст. 14 ТК РФ, течение сроков, с которыми связано возникновение трудовых прав и обязанностей, начинается с календарной даты, которой определено начало возникновения указанных прав и обязанностей, т.е. с 13 июня 2018 г. В этом случае трехмесячный срок испытания включает в себя 13 июня, 13 июля и 13 августа, но не 13 сентября 2018 г.</w:t>
      </w:r>
    </w:p>
    <w:p w:rsidR="005410BD" w:rsidRDefault="005410BD" w:rsidP="005410BD">
      <w:pPr>
        <w:spacing w:after="0" w:line="240" w:lineRule="auto"/>
        <w:ind w:firstLine="709"/>
        <w:jc w:val="both"/>
        <w:rPr>
          <w:rFonts w:ascii="Times New Roman" w:hAnsi="Times New Roman" w:cs="Times New Roman"/>
          <w:sz w:val="28"/>
          <w:szCs w:val="28"/>
        </w:rPr>
      </w:pPr>
    </w:p>
    <w:p w:rsidR="005410BD" w:rsidRPr="0070719E" w:rsidRDefault="005410BD" w:rsidP="005410BD">
      <w:pPr>
        <w:pStyle w:val="a3"/>
        <w:numPr>
          <w:ilvl w:val="0"/>
          <w:numId w:val="1"/>
        </w:numPr>
        <w:spacing w:after="0" w:line="240" w:lineRule="auto"/>
        <w:jc w:val="both"/>
        <w:rPr>
          <w:rFonts w:ascii="Times New Roman" w:hAnsi="Times New Roman" w:cs="Times New Roman"/>
          <w:b/>
          <w:sz w:val="28"/>
          <w:szCs w:val="28"/>
        </w:rPr>
      </w:pPr>
      <w:r w:rsidRPr="0070719E">
        <w:rPr>
          <w:rFonts w:ascii="Times New Roman" w:hAnsi="Times New Roman" w:cs="Times New Roman"/>
          <w:b/>
          <w:sz w:val="28"/>
          <w:szCs w:val="28"/>
        </w:rPr>
        <w:t>Вопрос:</w:t>
      </w:r>
    </w:p>
    <w:p w:rsidR="005410BD" w:rsidRPr="0070719E" w:rsidRDefault="005410BD" w:rsidP="005410BD">
      <w:pPr>
        <w:spacing w:after="0" w:line="240" w:lineRule="auto"/>
        <w:ind w:firstLine="709"/>
        <w:jc w:val="both"/>
        <w:rPr>
          <w:rFonts w:ascii="Times New Roman" w:hAnsi="Times New Roman" w:cs="Times New Roman"/>
          <w:sz w:val="28"/>
          <w:szCs w:val="28"/>
        </w:rPr>
      </w:pPr>
      <w:r w:rsidRPr="0070719E">
        <w:rPr>
          <w:rFonts w:ascii="Times New Roman" w:hAnsi="Times New Roman" w:cs="Times New Roman"/>
          <w:sz w:val="28"/>
          <w:szCs w:val="28"/>
        </w:rPr>
        <w:t>При приеме на работу педагогов в образовательное учреждение соискатели обязаны предъявить справку об отсутствии судимости. А в случае если в образовательную организацию возникла необходимость принять на работу технического служащего или иного сотрудника (не преподавателя), то необходимо ли в таком случае предъявлять справку об отсутствии судимости?</w:t>
      </w:r>
    </w:p>
    <w:p w:rsidR="005410BD" w:rsidRPr="0070719E" w:rsidRDefault="005410BD" w:rsidP="005410BD">
      <w:pPr>
        <w:spacing w:after="0" w:line="240" w:lineRule="auto"/>
        <w:ind w:firstLine="709"/>
        <w:jc w:val="both"/>
        <w:rPr>
          <w:rFonts w:ascii="Times New Roman" w:hAnsi="Times New Roman" w:cs="Times New Roman"/>
          <w:b/>
          <w:sz w:val="28"/>
          <w:szCs w:val="28"/>
        </w:rPr>
      </w:pPr>
      <w:r w:rsidRPr="0070719E">
        <w:rPr>
          <w:rFonts w:ascii="Times New Roman" w:hAnsi="Times New Roman" w:cs="Times New Roman"/>
          <w:b/>
          <w:sz w:val="28"/>
          <w:szCs w:val="28"/>
        </w:rPr>
        <w:t>Ответ:</w:t>
      </w:r>
    </w:p>
    <w:p w:rsidR="005410BD" w:rsidRPr="0070719E" w:rsidRDefault="005410BD" w:rsidP="005410BD">
      <w:pPr>
        <w:spacing w:after="0" w:line="240" w:lineRule="auto"/>
        <w:ind w:firstLine="709"/>
        <w:jc w:val="both"/>
        <w:rPr>
          <w:rFonts w:ascii="Times New Roman" w:hAnsi="Times New Roman" w:cs="Times New Roman"/>
          <w:sz w:val="28"/>
          <w:szCs w:val="28"/>
        </w:rPr>
      </w:pPr>
      <w:r w:rsidRPr="0070719E">
        <w:rPr>
          <w:rFonts w:ascii="Times New Roman" w:hAnsi="Times New Roman" w:cs="Times New Roman"/>
          <w:sz w:val="28"/>
          <w:szCs w:val="28"/>
        </w:rPr>
        <w:t>Да, необходимо. Любое лицо, поступающее на работу в образовательное учреждение, обязано представить работодателю справку об отсутствии судимости.</w:t>
      </w:r>
    </w:p>
    <w:p w:rsidR="005410BD" w:rsidRPr="0070719E" w:rsidRDefault="005410BD" w:rsidP="005410BD">
      <w:pPr>
        <w:spacing w:after="0" w:line="240" w:lineRule="auto"/>
        <w:ind w:firstLine="709"/>
        <w:jc w:val="both"/>
        <w:rPr>
          <w:rFonts w:ascii="Times New Roman" w:hAnsi="Times New Roman" w:cs="Times New Roman"/>
          <w:b/>
          <w:sz w:val="28"/>
          <w:szCs w:val="28"/>
        </w:rPr>
      </w:pPr>
      <w:r w:rsidRPr="0070719E">
        <w:rPr>
          <w:rFonts w:ascii="Times New Roman" w:hAnsi="Times New Roman" w:cs="Times New Roman"/>
          <w:b/>
          <w:sz w:val="28"/>
          <w:szCs w:val="28"/>
        </w:rPr>
        <w:t>Правовое обоснование:</w:t>
      </w:r>
    </w:p>
    <w:p w:rsidR="005410BD" w:rsidRPr="0070719E" w:rsidRDefault="005410BD" w:rsidP="005410BD">
      <w:pPr>
        <w:spacing w:after="0" w:line="240" w:lineRule="auto"/>
        <w:ind w:firstLine="709"/>
        <w:jc w:val="both"/>
        <w:rPr>
          <w:rFonts w:ascii="Times New Roman" w:hAnsi="Times New Roman" w:cs="Times New Roman"/>
          <w:sz w:val="28"/>
          <w:szCs w:val="28"/>
        </w:rPr>
      </w:pPr>
      <w:r w:rsidRPr="0070719E">
        <w:rPr>
          <w:rFonts w:ascii="Times New Roman" w:hAnsi="Times New Roman" w:cs="Times New Roman"/>
          <w:sz w:val="28"/>
          <w:szCs w:val="28"/>
        </w:rPr>
        <w:t xml:space="preserve">Согласно </w:t>
      </w:r>
      <w:proofErr w:type="spellStart"/>
      <w:r w:rsidRPr="0070719E">
        <w:rPr>
          <w:rFonts w:ascii="Times New Roman" w:hAnsi="Times New Roman" w:cs="Times New Roman"/>
          <w:sz w:val="28"/>
          <w:szCs w:val="28"/>
        </w:rPr>
        <w:t>абз</w:t>
      </w:r>
      <w:proofErr w:type="spellEnd"/>
      <w:r w:rsidRPr="0070719E">
        <w:rPr>
          <w:rFonts w:ascii="Times New Roman" w:hAnsi="Times New Roman" w:cs="Times New Roman"/>
          <w:sz w:val="28"/>
          <w:szCs w:val="28"/>
        </w:rPr>
        <w:t>. 7 ч. 1 ст. 65 ТК РФ если иное не установлено ТК РФ, другими федеральными законами, при заключении трудового договора лицо, поступающее на работу, предъявляет работодателю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 при поступлении на работу, связанную с деятельностью, к осуществлению которой в соответствии с ТК РФ, иным федеральным законом не допускаются лица, имеющие или имевшие судимость, подвергающиеся или подвергавшиеся уголовному преследованию.</w:t>
      </w:r>
    </w:p>
    <w:p w:rsidR="005410BD" w:rsidRDefault="005410BD" w:rsidP="005410BD">
      <w:pPr>
        <w:spacing w:after="0" w:line="240" w:lineRule="auto"/>
        <w:ind w:firstLine="709"/>
        <w:jc w:val="both"/>
        <w:rPr>
          <w:rFonts w:ascii="Times New Roman" w:hAnsi="Times New Roman" w:cs="Times New Roman"/>
          <w:sz w:val="28"/>
          <w:szCs w:val="28"/>
        </w:rPr>
      </w:pPr>
      <w:r w:rsidRPr="0070719E">
        <w:rPr>
          <w:rFonts w:ascii="Times New Roman" w:hAnsi="Times New Roman" w:cs="Times New Roman"/>
          <w:sz w:val="28"/>
          <w:szCs w:val="28"/>
        </w:rPr>
        <w:t>В соответствии с ч. 1 ст. 351.1 ТК РФ к трудовой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 не допускаются лица, имеющие или имевшие судимость, а равно 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указанные в абзацах третьем и четвертом части второй статьи 331 ТК РФ, за исключением случаев, предусмотренных частью третьей статьи 351.1 ТК РФ.</w:t>
      </w:r>
    </w:p>
    <w:p w:rsidR="005410BD" w:rsidRDefault="005410BD" w:rsidP="005410BD">
      <w:pPr>
        <w:spacing w:after="0" w:line="240" w:lineRule="auto"/>
        <w:ind w:firstLine="709"/>
        <w:jc w:val="both"/>
        <w:rPr>
          <w:rFonts w:ascii="Times New Roman" w:hAnsi="Times New Roman" w:cs="Times New Roman"/>
          <w:sz w:val="28"/>
          <w:szCs w:val="28"/>
        </w:rPr>
      </w:pPr>
    </w:p>
    <w:p w:rsidR="005410BD" w:rsidRPr="0053738D" w:rsidRDefault="005410BD" w:rsidP="005410BD">
      <w:pPr>
        <w:pStyle w:val="a3"/>
        <w:numPr>
          <w:ilvl w:val="0"/>
          <w:numId w:val="1"/>
        </w:numPr>
        <w:spacing w:after="0" w:line="240" w:lineRule="auto"/>
        <w:jc w:val="both"/>
        <w:rPr>
          <w:rFonts w:ascii="Times New Roman" w:hAnsi="Times New Roman" w:cs="Times New Roman"/>
          <w:b/>
          <w:sz w:val="28"/>
          <w:szCs w:val="28"/>
        </w:rPr>
      </w:pPr>
      <w:r w:rsidRPr="0053738D">
        <w:rPr>
          <w:rFonts w:ascii="Times New Roman" w:hAnsi="Times New Roman" w:cs="Times New Roman"/>
          <w:b/>
          <w:sz w:val="28"/>
          <w:szCs w:val="28"/>
        </w:rPr>
        <w:t>Вопрос:</w:t>
      </w:r>
    </w:p>
    <w:p w:rsidR="005410BD" w:rsidRPr="0053738D" w:rsidRDefault="005410BD" w:rsidP="005410BD">
      <w:pPr>
        <w:spacing w:after="0" w:line="240" w:lineRule="auto"/>
        <w:ind w:firstLine="709"/>
        <w:jc w:val="both"/>
        <w:rPr>
          <w:rFonts w:ascii="Times New Roman" w:hAnsi="Times New Roman" w:cs="Times New Roman"/>
          <w:sz w:val="28"/>
          <w:szCs w:val="28"/>
        </w:rPr>
      </w:pPr>
      <w:r w:rsidRPr="0053738D">
        <w:rPr>
          <w:rFonts w:ascii="Times New Roman" w:hAnsi="Times New Roman" w:cs="Times New Roman"/>
          <w:sz w:val="28"/>
          <w:szCs w:val="28"/>
        </w:rPr>
        <w:lastRenderedPageBreak/>
        <w:t>Пунктом 76. "ПОТ при работе на высоте" установлено требование, что сборка и разборка лесов производится по наряду-допуску. ВОПРОС: Означает ли это, что с учетом пункта 11. правил, наряд-допуск выдается только на сборку лесов высотой 5 и более метров? Или же он выдается на сборку лесов независимо от их высоты? 2. Пунктом 69. "ПОТ при работе на высоте" установлено требование, что леса высотой более 4 метров допускаются к эксплуатации после приемки лицом, ответственным за безопасную организацию работ на высоте. ВОПРОС: Нужно ли в данном случае оформлять комиссионный акт приемки лесов или достаточно подписи ответственного? 3. Пунктом 21. "ПОТ при работе на высоте" установлено требование об утверждении перечня работ на высоте выполняемых по нарядам-допускам с включением в него нестационарных рабочих мест. ВОПРОС: Означает ли это, что с учетом пункта 11. правил, в перечень включаются нестационарные рабочие места на высоте 5 и более метров? 4. Пунктом 60. "ПОТ при работе на высоте" установлено, что леса и подмости должны быть взяты на инвентарный учет в организации. ВОПРОС: Нужно ли наряду с требованием пункта 63. правил вывешивать на лесах или подмостях инвентарный номер? 5. Пунктом 127. "ПОТ при размещении, монтаже, тех. обслуживании и ремонте технологического оборудования" установлено требование, что приставные лестницы должны быть испытаны и иметь соответствующую бирку. Каким образом испытывать, какая информация должна быть на бирке правила скромно умалчивают. Пунктом 56. этих же правил установлено, что работы с применением лестниц проводятся в соответствии с "ПОТ на высоте" в которых напрочь отсутствуют какие-либо требования к испытаниям лестниц и бирках на них. ВОПРОС: Нужно ли проводить испытания лестниц или нет? Если да, то какими нагрузками, в какие сроки, как оформлять эти испытания? 6. Пунктом 68. "ПОТ при работе с инструментом и приспособлениями" установлено, что шлифовальные и отрезные круги должны испытываться перед эксплуатацией. ВОПРОС: Учитывая большое количество типоразмеров выпускаемых кругов, какие именно из них подвергаются испытаниям? Каким НПА, ГОСТом или тех. регламентом пользоваться при проведении их испытаний? 7. ВОПРОС: Каким НПА в области охраны труда руководствоваться при эксплуатации такелажных механизмов - ручных талей, лебедок, монтажных тяговых механизмов? Каков порядок их испытаний, какими нагрузками, в какие сроки?</w:t>
      </w:r>
    </w:p>
    <w:p w:rsidR="005410BD" w:rsidRPr="0053738D" w:rsidRDefault="005410BD" w:rsidP="005410BD">
      <w:pPr>
        <w:spacing w:after="0" w:line="240" w:lineRule="auto"/>
        <w:ind w:firstLine="709"/>
        <w:jc w:val="both"/>
        <w:rPr>
          <w:rFonts w:ascii="Times New Roman" w:hAnsi="Times New Roman" w:cs="Times New Roman"/>
          <w:b/>
          <w:sz w:val="28"/>
          <w:szCs w:val="28"/>
        </w:rPr>
      </w:pPr>
      <w:r w:rsidRPr="0053738D">
        <w:rPr>
          <w:rFonts w:ascii="Times New Roman" w:hAnsi="Times New Roman" w:cs="Times New Roman"/>
          <w:b/>
          <w:sz w:val="28"/>
          <w:szCs w:val="28"/>
        </w:rPr>
        <w:t>Ответ:</w:t>
      </w:r>
    </w:p>
    <w:p w:rsidR="005410BD" w:rsidRPr="0053738D" w:rsidRDefault="005410BD" w:rsidP="005410BD">
      <w:pPr>
        <w:spacing w:after="0" w:line="240" w:lineRule="auto"/>
        <w:ind w:firstLine="709"/>
        <w:jc w:val="both"/>
        <w:rPr>
          <w:rFonts w:ascii="Times New Roman" w:hAnsi="Times New Roman" w:cs="Times New Roman"/>
          <w:sz w:val="28"/>
          <w:szCs w:val="28"/>
        </w:rPr>
      </w:pPr>
      <w:r w:rsidRPr="0053738D">
        <w:rPr>
          <w:rFonts w:ascii="Times New Roman" w:hAnsi="Times New Roman" w:cs="Times New Roman"/>
          <w:sz w:val="28"/>
          <w:szCs w:val="28"/>
        </w:rPr>
        <w:t>1.Полагаем, что наряд-допуск на сборку и разборку лесов выдается в том же порядке, что и для работ на высоте, установленном в п.11 ПОТ.</w:t>
      </w:r>
    </w:p>
    <w:p w:rsidR="005410BD" w:rsidRPr="0053738D" w:rsidRDefault="005410BD" w:rsidP="005410BD">
      <w:pPr>
        <w:spacing w:after="0" w:line="240" w:lineRule="auto"/>
        <w:ind w:firstLine="709"/>
        <w:jc w:val="both"/>
        <w:rPr>
          <w:rFonts w:ascii="Times New Roman" w:hAnsi="Times New Roman" w:cs="Times New Roman"/>
          <w:sz w:val="28"/>
          <w:szCs w:val="28"/>
        </w:rPr>
      </w:pPr>
      <w:r w:rsidRPr="0053738D">
        <w:rPr>
          <w:rFonts w:ascii="Times New Roman" w:hAnsi="Times New Roman" w:cs="Times New Roman"/>
          <w:sz w:val="28"/>
          <w:szCs w:val="28"/>
        </w:rPr>
        <w:t>2. Полагаем, что достаточно подписи ответственного лица.</w:t>
      </w:r>
    </w:p>
    <w:p w:rsidR="005410BD" w:rsidRPr="0053738D" w:rsidRDefault="005410BD" w:rsidP="005410BD">
      <w:pPr>
        <w:spacing w:after="0" w:line="240" w:lineRule="auto"/>
        <w:ind w:firstLine="709"/>
        <w:jc w:val="both"/>
        <w:rPr>
          <w:rFonts w:ascii="Times New Roman" w:hAnsi="Times New Roman" w:cs="Times New Roman"/>
          <w:sz w:val="28"/>
          <w:szCs w:val="28"/>
        </w:rPr>
      </w:pPr>
      <w:r w:rsidRPr="0053738D">
        <w:rPr>
          <w:rFonts w:ascii="Times New Roman" w:hAnsi="Times New Roman" w:cs="Times New Roman"/>
          <w:sz w:val="28"/>
          <w:szCs w:val="28"/>
        </w:rPr>
        <w:t xml:space="preserve">3. Да, включаются работы без применения средств </w:t>
      </w:r>
      <w:proofErr w:type="spellStart"/>
      <w:r w:rsidRPr="0053738D">
        <w:rPr>
          <w:rFonts w:ascii="Times New Roman" w:hAnsi="Times New Roman" w:cs="Times New Roman"/>
          <w:sz w:val="28"/>
          <w:szCs w:val="28"/>
        </w:rPr>
        <w:t>подмащивания</w:t>
      </w:r>
      <w:proofErr w:type="spellEnd"/>
      <w:r w:rsidRPr="0053738D">
        <w:rPr>
          <w:rFonts w:ascii="Times New Roman" w:hAnsi="Times New Roman" w:cs="Times New Roman"/>
          <w:sz w:val="28"/>
          <w:szCs w:val="28"/>
        </w:rPr>
        <w:t xml:space="preserve">, выполняемые на высоте 5 м и более, а также выполняемым на расстоянии менее 2 м от </w:t>
      </w:r>
      <w:proofErr w:type="spellStart"/>
      <w:r w:rsidRPr="0053738D">
        <w:rPr>
          <w:rFonts w:ascii="Times New Roman" w:hAnsi="Times New Roman" w:cs="Times New Roman"/>
          <w:sz w:val="28"/>
          <w:szCs w:val="28"/>
        </w:rPr>
        <w:t>неогражденных</w:t>
      </w:r>
      <w:proofErr w:type="spellEnd"/>
      <w:r w:rsidRPr="0053738D">
        <w:rPr>
          <w:rFonts w:ascii="Times New Roman" w:hAnsi="Times New Roman" w:cs="Times New Roman"/>
          <w:sz w:val="28"/>
          <w:szCs w:val="28"/>
        </w:rPr>
        <w:t xml:space="preserve"> перепадов по высоте более 5 м на площадках при отсутствии защитных ограждений либо при высоте защитных ограждений, составляющей менее 1,1 м.</w:t>
      </w:r>
    </w:p>
    <w:p w:rsidR="005410BD" w:rsidRPr="0053738D" w:rsidRDefault="005410BD" w:rsidP="005410BD">
      <w:pPr>
        <w:spacing w:after="0" w:line="240" w:lineRule="auto"/>
        <w:ind w:firstLine="709"/>
        <w:jc w:val="both"/>
        <w:rPr>
          <w:rFonts w:ascii="Times New Roman" w:hAnsi="Times New Roman" w:cs="Times New Roman"/>
          <w:sz w:val="28"/>
          <w:szCs w:val="28"/>
        </w:rPr>
      </w:pPr>
      <w:r w:rsidRPr="0053738D">
        <w:rPr>
          <w:rFonts w:ascii="Times New Roman" w:hAnsi="Times New Roman" w:cs="Times New Roman"/>
          <w:sz w:val="28"/>
          <w:szCs w:val="28"/>
        </w:rPr>
        <w:t xml:space="preserve">4. Да, нужно. На лестницах необходимо указывать инвентарный номер, дату следующего испытания, принадлежность цеху (участку и т.п.). Данные сведения </w:t>
      </w:r>
      <w:r w:rsidRPr="0053738D">
        <w:rPr>
          <w:rFonts w:ascii="Times New Roman" w:hAnsi="Times New Roman" w:cs="Times New Roman"/>
          <w:sz w:val="28"/>
          <w:szCs w:val="28"/>
        </w:rPr>
        <w:lastRenderedPageBreak/>
        <w:t xml:space="preserve">указываются: у деревянных и металлических лестниц - на тетивах, у веревочных - на прикрепленных к ним бирках. </w:t>
      </w:r>
    </w:p>
    <w:p w:rsidR="005410BD" w:rsidRPr="0053738D" w:rsidRDefault="005410BD" w:rsidP="005410BD">
      <w:pPr>
        <w:spacing w:after="0" w:line="240" w:lineRule="auto"/>
        <w:ind w:firstLine="709"/>
        <w:jc w:val="both"/>
        <w:rPr>
          <w:rFonts w:ascii="Times New Roman" w:hAnsi="Times New Roman" w:cs="Times New Roman"/>
          <w:sz w:val="28"/>
          <w:szCs w:val="28"/>
        </w:rPr>
      </w:pPr>
      <w:r w:rsidRPr="0053738D">
        <w:rPr>
          <w:rFonts w:ascii="Times New Roman" w:hAnsi="Times New Roman" w:cs="Times New Roman"/>
          <w:sz w:val="28"/>
          <w:szCs w:val="28"/>
        </w:rPr>
        <w:t>5. Перед эксплуатацией лестницы должны быть испытаны статической нагрузкой 1200 Н (120 кгс), приложенной к одной из ступеней в середине пролета лестницы, находящейся в эксплуатационном положении. В процессе эксплуатации деревянные лестницы необходимо испытывать каждые полгода, а металлические — один раз в год.</w:t>
      </w:r>
    </w:p>
    <w:p w:rsidR="005410BD" w:rsidRPr="0053738D" w:rsidRDefault="005410BD" w:rsidP="005410BD">
      <w:pPr>
        <w:spacing w:after="0" w:line="240" w:lineRule="auto"/>
        <w:ind w:firstLine="709"/>
        <w:jc w:val="both"/>
        <w:rPr>
          <w:rFonts w:ascii="Times New Roman" w:hAnsi="Times New Roman" w:cs="Times New Roman"/>
          <w:sz w:val="28"/>
          <w:szCs w:val="28"/>
        </w:rPr>
      </w:pPr>
      <w:r w:rsidRPr="0053738D">
        <w:rPr>
          <w:rFonts w:ascii="Times New Roman" w:hAnsi="Times New Roman" w:cs="Times New Roman"/>
          <w:sz w:val="28"/>
          <w:szCs w:val="28"/>
        </w:rPr>
        <w:t>6. Обязанность проводить испытания лестниц установлена СНиП 12-03-2001.</w:t>
      </w:r>
    </w:p>
    <w:p w:rsidR="005410BD" w:rsidRPr="0053738D" w:rsidRDefault="005410BD" w:rsidP="005410BD">
      <w:pPr>
        <w:spacing w:after="0" w:line="240" w:lineRule="auto"/>
        <w:ind w:firstLine="709"/>
        <w:jc w:val="both"/>
        <w:rPr>
          <w:rFonts w:ascii="Times New Roman" w:hAnsi="Times New Roman" w:cs="Times New Roman"/>
          <w:sz w:val="28"/>
          <w:szCs w:val="28"/>
        </w:rPr>
      </w:pPr>
      <w:r w:rsidRPr="0053738D">
        <w:rPr>
          <w:rFonts w:ascii="Times New Roman" w:hAnsi="Times New Roman" w:cs="Times New Roman"/>
          <w:sz w:val="28"/>
          <w:szCs w:val="28"/>
        </w:rPr>
        <w:t>7. Полагаем, что следует руководствоваться помимо СНиП 12-03-2001, приказом Минтруда России от 17.08.2015 N 552н "Об утверждении Правил по охране труда при работе с инструментом и приспособлениями", которым установлены государственные нормативные требования охраны труда при работе с устройствами, механи</w:t>
      </w:r>
      <w:r>
        <w:rPr>
          <w:rFonts w:ascii="Times New Roman" w:hAnsi="Times New Roman" w:cs="Times New Roman"/>
          <w:sz w:val="28"/>
          <w:szCs w:val="28"/>
        </w:rPr>
        <w:t>змами и иными средствами труда.</w:t>
      </w:r>
    </w:p>
    <w:p w:rsidR="005410BD" w:rsidRPr="0053738D" w:rsidRDefault="005410BD" w:rsidP="005410BD">
      <w:pPr>
        <w:spacing w:after="0" w:line="240" w:lineRule="auto"/>
        <w:ind w:firstLine="709"/>
        <w:jc w:val="both"/>
        <w:rPr>
          <w:rFonts w:ascii="Times New Roman" w:hAnsi="Times New Roman" w:cs="Times New Roman"/>
          <w:b/>
          <w:sz w:val="28"/>
          <w:szCs w:val="28"/>
        </w:rPr>
      </w:pPr>
      <w:r w:rsidRPr="0053738D">
        <w:rPr>
          <w:rFonts w:ascii="Times New Roman" w:hAnsi="Times New Roman" w:cs="Times New Roman"/>
          <w:b/>
          <w:sz w:val="28"/>
          <w:szCs w:val="28"/>
        </w:rPr>
        <w:t>Правовое обоснование:</w:t>
      </w:r>
    </w:p>
    <w:p w:rsidR="005410BD" w:rsidRPr="0053738D" w:rsidRDefault="005410BD" w:rsidP="005410BD">
      <w:pPr>
        <w:spacing w:after="0" w:line="240" w:lineRule="auto"/>
        <w:ind w:firstLine="709"/>
        <w:jc w:val="both"/>
        <w:rPr>
          <w:rFonts w:ascii="Times New Roman" w:hAnsi="Times New Roman" w:cs="Times New Roman"/>
          <w:sz w:val="28"/>
          <w:szCs w:val="28"/>
        </w:rPr>
      </w:pPr>
      <w:r w:rsidRPr="0053738D">
        <w:rPr>
          <w:rFonts w:ascii="Times New Roman" w:hAnsi="Times New Roman" w:cs="Times New Roman"/>
          <w:sz w:val="28"/>
          <w:szCs w:val="28"/>
        </w:rPr>
        <w:t>В соответствии с п.76 Правил по охране труда при работе на высоте, утв. Приказом Министерства труда и социальной защиты РФ от 28 марта 2014 г. N 155н сборка и разборка лесов производятся по наряду-допуску с соблюдением последовательности, предусмотренной ППР на высоте. Работники, участвующие в сборке и разборке лесов, должны пройти соответствующее обучение безопасным методам и приемам работ и должны быть проинструктированы о способах и последовательности производства работ и мерах безопасности.</w:t>
      </w:r>
    </w:p>
    <w:p w:rsidR="005410BD" w:rsidRPr="0053738D" w:rsidRDefault="005410BD" w:rsidP="005410BD">
      <w:pPr>
        <w:spacing w:after="0" w:line="240" w:lineRule="auto"/>
        <w:ind w:firstLine="709"/>
        <w:jc w:val="both"/>
        <w:rPr>
          <w:rFonts w:ascii="Times New Roman" w:hAnsi="Times New Roman" w:cs="Times New Roman"/>
          <w:sz w:val="28"/>
          <w:szCs w:val="28"/>
        </w:rPr>
      </w:pPr>
      <w:r w:rsidRPr="0053738D">
        <w:rPr>
          <w:rFonts w:ascii="Times New Roman" w:hAnsi="Times New Roman" w:cs="Times New Roman"/>
          <w:sz w:val="28"/>
          <w:szCs w:val="28"/>
        </w:rPr>
        <w:t>Во время разборки лесов, примыкающих к зданию, все дверные проемы первого этажа и выходы на балконы всех этажей в пределах разбираемого участка закрываются.</w:t>
      </w:r>
    </w:p>
    <w:p w:rsidR="005410BD" w:rsidRPr="0053738D" w:rsidRDefault="005410BD" w:rsidP="005410BD">
      <w:pPr>
        <w:spacing w:after="0" w:line="240" w:lineRule="auto"/>
        <w:ind w:firstLine="709"/>
        <w:jc w:val="both"/>
        <w:rPr>
          <w:rFonts w:ascii="Times New Roman" w:hAnsi="Times New Roman" w:cs="Times New Roman"/>
          <w:sz w:val="28"/>
          <w:szCs w:val="28"/>
        </w:rPr>
      </w:pPr>
      <w:r w:rsidRPr="0053738D">
        <w:rPr>
          <w:rFonts w:ascii="Times New Roman" w:hAnsi="Times New Roman" w:cs="Times New Roman"/>
          <w:sz w:val="28"/>
          <w:szCs w:val="28"/>
        </w:rPr>
        <w:t>Не допускается проведение частичной разборки лесов и оставление их для производства с них работ.</w:t>
      </w:r>
    </w:p>
    <w:p w:rsidR="005410BD" w:rsidRPr="0053738D" w:rsidRDefault="005410BD" w:rsidP="005410BD">
      <w:pPr>
        <w:spacing w:after="0" w:line="240" w:lineRule="auto"/>
        <w:ind w:firstLine="709"/>
        <w:jc w:val="both"/>
        <w:rPr>
          <w:rFonts w:ascii="Times New Roman" w:hAnsi="Times New Roman" w:cs="Times New Roman"/>
          <w:sz w:val="28"/>
          <w:szCs w:val="28"/>
        </w:rPr>
      </w:pPr>
      <w:r w:rsidRPr="0053738D">
        <w:rPr>
          <w:rFonts w:ascii="Times New Roman" w:hAnsi="Times New Roman" w:cs="Times New Roman"/>
          <w:sz w:val="28"/>
          <w:szCs w:val="28"/>
        </w:rPr>
        <w:t xml:space="preserve">Доступ для посторонних лиц (непосредственно не занятых на данных работах) в зону, где устанавливаются или разбираются леса </w:t>
      </w:r>
      <w:r>
        <w:rPr>
          <w:rFonts w:ascii="Times New Roman" w:hAnsi="Times New Roman" w:cs="Times New Roman"/>
          <w:sz w:val="28"/>
          <w:szCs w:val="28"/>
        </w:rPr>
        <w:t>и подмости, должен быть закрыт.</w:t>
      </w:r>
    </w:p>
    <w:p w:rsidR="005410BD" w:rsidRPr="0053738D" w:rsidRDefault="005410BD" w:rsidP="005410BD">
      <w:pPr>
        <w:spacing w:after="0" w:line="240" w:lineRule="auto"/>
        <w:ind w:firstLine="709"/>
        <w:jc w:val="both"/>
        <w:rPr>
          <w:rFonts w:ascii="Times New Roman" w:hAnsi="Times New Roman" w:cs="Times New Roman"/>
          <w:sz w:val="28"/>
          <w:szCs w:val="28"/>
        </w:rPr>
      </w:pPr>
      <w:r w:rsidRPr="0053738D">
        <w:rPr>
          <w:rFonts w:ascii="Times New Roman" w:hAnsi="Times New Roman" w:cs="Times New Roman"/>
          <w:sz w:val="28"/>
          <w:szCs w:val="28"/>
        </w:rPr>
        <w:t xml:space="preserve">Согласно п. 11 Правил по охране труда при работе на высоте (утв. Приказом Минтруда России от 28.03.2014 N 155н) работникам, допускаемым к работам без применения средств </w:t>
      </w:r>
      <w:proofErr w:type="spellStart"/>
      <w:r w:rsidRPr="0053738D">
        <w:rPr>
          <w:rFonts w:ascii="Times New Roman" w:hAnsi="Times New Roman" w:cs="Times New Roman"/>
          <w:sz w:val="28"/>
          <w:szCs w:val="28"/>
        </w:rPr>
        <w:t>подмащивания</w:t>
      </w:r>
      <w:proofErr w:type="spellEnd"/>
      <w:r w:rsidRPr="0053738D">
        <w:rPr>
          <w:rFonts w:ascii="Times New Roman" w:hAnsi="Times New Roman" w:cs="Times New Roman"/>
          <w:sz w:val="28"/>
          <w:szCs w:val="28"/>
        </w:rPr>
        <w:t xml:space="preserve">, выполняемые на высоте 5 м и более, а также выполняемым на расстоянии менее 2 м от </w:t>
      </w:r>
      <w:proofErr w:type="spellStart"/>
      <w:r w:rsidRPr="0053738D">
        <w:rPr>
          <w:rFonts w:ascii="Times New Roman" w:hAnsi="Times New Roman" w:cs="Times New Roman"/>
          <w:sz w:val="28"/>
          <w:szCs w:val="28"/>
        </w:rPr>
        <w:t>неогражденных</w:t>
      </w:r>
      <w:proofErr w:type="spellEnd"/>
      <w:r w:rsidRPr="0053738D">
        <w:rPr>
          <w:rFonts w:ascii="Times New Roman" w:hAnsi="Times New Roman" w:cs="Times New Roman"/>
          <w:sz w:val="28"/>
          <w:szCs w:val="28"/>
        </w:rPr>
        <w:t xml:space="preserve"> перепадов по высоте более 5 м на площадках при отсутствии защитных ограждений либо при высоте защитных ограждений, составляющей менее 1,1 м, по заданию работодателя на производство работ выдается оформленный на специальном бланке наряд-допуск на производство работ (далее - наряд-допуск), рекомендуемый образец которого предусмот</w:t>
      </w:r>
      <w:r>
        <w:rPr>
          <w:rFonts w:ascii="Times New Roman" w:hAnsi="Times New Roman" w:cs="Times New Roman"/>
          <w:sz w:val="28"/>
          <w:szCs w:val="28"/>
        </w:rPr>
        <w:t>рен приложением N 3 к Правилам.</w:t>
      </w:r>
    </w:p>
    <w:p w:rsidR="005410BD" w:rsidRPr="0053738D" w:rsidRDefault="005410BD" w:rsidP="005410BD">
      <w:pPr>
        <w:spacing w:after="0" w:line="240" w:lineRule="auto"/>
        <w:ind w:firstLine="709"/>
        <w:jc w:val="both"/>
        <w:rPr>
          <w:rFonts w:ascii="Times New Roman" w:hAnsi="Times New Roman" w:cs="Times New Roman"/>
          <w:sz w:val="28"/>
          <w:szCs w:val="28"/>
        </w:rPr>
      </w:pPr>
      <w:r w:rsidRPr="0053738D">
        <w:rPr>
          <w:rFonts w:ascii="Times New Roman" w:hAnsi="Times New Roman" w:cs="Times New Roman"/>
          <w:sz w:val="28"/>
          <w:szCs w:val="28"/>
        </w:rPr>
        <w:t>В соответствии с пунктом 5.1.3 РД 34.03.204 на всех лестницах, находящихся в эксплуатации, должны быть указаны инвентарный номер, дата следующего испытания, принадлежность цеху (участку и т.п.): у деревянных и металлических лестниц - на тетивах, у веревочных -</w:t>
      </w:r>
      <w:r>
        <w:rPr>
          <w:rFonts w:ascii="Times New Roman" w:hAnsi="Times New Roman" w:cs="Times New Roman"/>
          <w:sz w:val="28"/>
          <w:szCs w:val="28"/>
        </w:rPr>
        <w:t xml:space="preserve"> на прикрепленных к ним бирках.</w:t>
      </w:r>
    </w:p>
    <w:p w:rsidR="005410BD" w:rsidRPr="00AD1FCC" w:rsidRDefault="005410BD" w:rsidP="005410BD">
      <w:pPr>
        <w:spacing w:after="0" w:line="240" w:lineRule="auto"/>
        <w:ind w:firstLine="709"/>
        <w:jc w:val="both"/>
        <w:rPr>
          <w:rFonts w:ascii="Times New Roman" w:hAnsi="Times New Roman" w:cs="Times New Roman"/>
          <w:sz w:val="28"/>
          <w:szCs w:val="28"/>
        </w:rPr>
      </w:pPr>
      <w:r w:rsidRPr="0053738D">
        <w:rPr>
          <w:rFonts w:ascii="Times New Roman" w:hAnsi="Times New Roman" w:cs="Times New Roman"/>
          <w:sz w:val="28"/>
          <w:szCs w:val="28"/>
        </w:rPr>
        <w:t xml:space="preserve">В соответствии с пунктом 7.4.27 СНиП 12-03-2001 перед эксплуатацией лестницы должны быть испытаны статической нагрузкой 1200 Н (120 кгс), приложенной к одной из ступеней в середине пролета лестницы, находящейся в </w:t>
      </w:r>
      <w:r w:rsidRPr="0053738D">
        <w:rPr>
          <w:rFonts w:ascii="Times New Roman" w:hAnsi="Times New Roman" w:cs="Times New Roman"/>
          <w:sz w:val="28"/>
          <w:szCs w:val="28"/>
        </w:rPr>
        <w:lastRenderedPageBreak/>
        <w:t>эксплуатационном положении. В процессе эксплуатации деревянные лестницы необходимо испытывать каждые полгода, а металлические — один раз в год.</w:t>
      </w:r>
    </w:p>
    <w:p w:rsidR="00542884" w:rsidRDefault="00542884"/>
    <w:sectPr w:rsidR="00542884" w:rsidSect="00AD1FCC">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2F42C1"/>
    <w:multiLevelType w:val="hybridMultilevel"/>
    <w:tmpl w:val="1F00AA3A"/>
    <w:lvl w:ilvl="0" w:tplc="1BD89C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130"/>
    <w:rsid w:val="00227A85"/>
    <w:rsid w:val="005410BD"/>
    <w:rsid w:val="00542884"/>
    <w:rsid w:val="009771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217092-540E-47C1-B2B3-FE5A45550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0B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10BD"/>
    <w:pPr>
      <w:ind w:left="720"/>
      <w:contextualSpacing/>
    </w:pPr>
  </w:style>
  <w:style w:type="paragraph" w:styleId="a4">
    <w:name w:val="Normal (Web)"/>
    <w:basedOn w:val="a"/>
    <w:uiPriority w:val="99"/>
    <w:semiHidden/>
    <w:unhideWhenUsed/>
    <w:rsid w:val="005410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4830</Words>
  <Characters>27533</Characters>
  <Application>Microsoft Office Word</Application>
  <DocSecurity>0</DocSecurity>
  <Lines>229</Lines>
  <Paragraphs>64</Paragraphs>
  <ScaleCrop>false</ScaleCrop>
  <Company/>
  <LinksUpToDate>false</LinksUpToDate>
  <CharactersWithSpaces>32299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2018-10-08T07:11:00Z</dcterms:created>
  <dcterms:modified xsi:type="dcterms:W3CDTF">2018-10-23T09:52:00Z</dcterms:modified>
</cp:coreProperties>
</file>